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911740168"/>
        <w:docPartObj>
          <w:docPartGallery w:val="Cover Pages"/>
          <w:docPartUnique/>
        </w:docPartObj>
      </w:sdtPr>
      <w:sdtEndPr>
        <w:rPr>
          <w:b/>
          <w:sz w:val="44"/>
          <w:szCs w:val="44"/>
          <w:lang w:val="en-GB"/>
        </w:rPr>
      </w:sdtEndPr>
      <w:sdtContent>
        <w:p w:rsidR="007C4D31" w:rsidRDefault="000A4F0D">
          <w:r w:rsidRPr="000A4F0D">
            <w:rPr>
              <w:noProof/>
            </w:rPr>
            <w:pict>
              <v:group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w:r>
        </w:p>
        <w:p w:rsidR="007C4D31" w:rsidRDefault="000A4F0D">
          <w:pPr>
            <w:rPr>
              <w:b/>
              <w:sz w:val="44"/>
              <w:szCs w:val="44"/>
              <w:lang w:val="en-GB"/>
            </w:rPr>
          </w:pPr>
          <w:r w:rsidRPr="000A4F0D">
            <w:rPr>
              <w:noProof/>
            </w:rPr>
            <w:pict>
              <v:shapetype id="_x0000_t202" coordsize="21600,21600" o:spt="202" path="m,l,21600r21600,l21600,xe">
                <v:stroke joinstyle="miter"/>
                <v:path gradientshapeok="t" o:connecttype="rect"/>
              </v:shapetype>
              <v:shape id="Text Box 153" o:spid="_x0000_s1040" type="#_x0000_t202" style="position:absolute;margin-left:-60.15pt;margin-top:514.2pt;width:8in;height:139.3pt;z-index:251661312;visibility:visible;mso-width-percent:941;mso-position-horizontal-relative:margin;mso-position-vertical-relative:page;mso-width-percent: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K9sgQIAAGIFAAAOAAAAZHJzL2Uyb0RvYy54bWysVN9P2zAQfp+0/8Hy+0gKamEVKepATJMQ&#10;Q4OJZ9exaTTH59lum+6v32cnKYjthWkvzuXuu/N998PnF11r2Fb50JCt+OSo5ExZSXVjnyr+/eH6&#10;wxlnIQpbC0NWVXyvAr9YvH93vnNzdUxrMrXyDEFsmO9cxdcxunlRBLlWrQhH5JSFUZNvRcSvfypq&#10;L3aI3priuCxnxY587TxJFQK0V72RL3J8rZWMX7UOKjJTceQW8+nzuUpnsTgX8ycv3LqRQxriH7Jo&#10;RWNx6SHUlYiCbXzzR6i2kZ4C6XgkqS1I60aqzAFsJuUrNvdr4VTmguIEdyhT+H9h5e32zrOmRu+m&#10;J5xZ0aJJD6qL7BN1LOlQoZ0LcwDvHaCxgwHoUR+gTMQ77dv0BSUGO2q9P9Q3hZNQnp5MpmgaZxK2&#10;yensY3mcO1A8uzsf4mdFLUtCxT0amOsqtjchIhVAR0i6zdJ1Y0xuorFsV/HZybTMDgcLPIxNWJXH&#10;YQiTKPWpZynujUoYY78pjXJkBkmRB1FdGs+2AiMkpFQ2ZvI5LtAJpZHEWxwH/HNWb3HueYw3k40H&#10;57ax5DP7V2nXP8aUdY9HIV/wTmLsVt3Q6hXVe3TaU78twcnrBt24ESHeCY/1QAex8vErDm0IVadB&#10;4mxN/tff9AmPqYWVsx3WreLh50Z4xZn5YjHPk1mJYUgbmn8h+CzMzqZnSb0a1XbTXhI6McG74mQW&#10;EziaUdSe2kc8Cst0IUzCSlxb8TiKl7HffzwqUi2XGYRldCLe2HsnU+jUmDRmD92j8G6YxYgxvqVx&#10;J8X81Uj22ORpabmJpJs8r6m2fUGHmmOR8xgPj056KV7+Z9Tz07j4DQAA//8DAFBLAwQUAAYACAAA&#10;ACEAd5b81OMAAAAPAQAADwAAAGRycy9kb3ducmV2LnhtbEyPwU7DMAyG70i8Q2QkblvSFtapazoh&#10;YEg7DIkNadesMW1F4lRN1pW3JzvBzdb/6ffncj1Zw0YcfOdIQjIXwJBqpztqJHweNrMlMB8UaWUc&#10;oYQf9LCubm9KVWh3oQ8c96FhsYR8oSS0IfQF575u0So/dz1SzL7cYFWI69BwPahLLLeGp0IsuFUd&#10;xQut6vG5xfp7f7YSFiEMu0nk2/f+8ThutuHwat5epLy/m55WwAJO4Q+Gq35Uhyo6ndyZtGdGwixJ&#10;RRbZmIh0+QDsyogsyYGd4pSJXACvSv7/j+oXAAD//wMAUEsBAi0AFAAGAAgAAAAhALaDOJL+AAAA&#10;4QEAABMAAAAAAAAAAAAAAAAAAAAAAFtDb250ZW50X1R5cGVzXS54bWxQSwECLQAUAAYACAAAACEA&#10;OP0h/9YAAACUAQAACwAAAAAAAAAAAAAAAAAvAQAAX3JlbHMvLnJlbHNQSwECLQAUAAYACAAAACEA&#10;5LyvbIECAABiBQAADgAAAAAAAAAAAAAAAAAuAgAAZHJzL2Uyb0RvYy54bWxQSwECLQAUAAYACAAA&#10;ACEAd5b81OMAAAAPAQAADwAAAAAAAAAAAAAAAADbBAAAZHJzL2Rvd25yZXYueG1sUEsFBgAAAAAE&#10;AAQA8wAAAOsFAAAAAA==&#10;" filled="f" stroked="f" strokeweight=".5pt">
                <v:textbox inset="126pt,0,54pt,0">
                  <w:txbxContent>
                    <w:p w:rsidR="00E04BA0" w:rsidRPr="005B7BAA" w:rsidRDefault="00E04BA0" w:rsidP="007C4D31">
                      <w:pPr>
                        <w:pStyle w:val="NoSpacing"/>
                        <w:rPr>
                          <w:rFonts w:eastAsiaTheme="minorHAnsi"/>
                          <w:b/>
                          <w:lang w:val="en-GB"/>
                        </w:rPr>
                      </w:pPr>
                      <w:r w:rsidRPr="005B7BAA">
                        <w:rPr>
                          <w:rFonts w:eastAsiaTheme="minorHAnsi"/>
                          <w:b/>
                          <w:lang w:val="en-GB"/>
                        </w:rPr>
                        <w:t>Abstract</w:t>
                      </w:r>
                    </w:p>
                    <w:p w:rsidR="00E04BA0" w:rsidRDefault="000A4F0D" w:rsidP="007C4D31">
                      <w:pPr>
                        <w:pStyle w:val="NoSpacing"/>
                        <w:rPr>
                          <w:color w:val="595959" w:themeColor="text1" w:themeTint="A6"/>
                          <w:sz w:val="20"/>
                          <w:szCs w:val="20"/>
                        </w:rPr>
                      </w:pPr>
                      <w:sdt>
                        <w:sdtPr>
                          <w:rPr>
                            <w:rFonts w:eastAsiaTheme="minorHAnsi"/>
                            <w:lang w:val="en-GB"/>
                          </w:rPr>
                          <w:alias w:val="Abstract"/>
                          <w:tag w:val=""/>
                          <w:id w:val="1375273687"/>
                          <w:dataBinding w:prefixMappings="xmlns:ns0='http://schemas.microsoft.com/office/2006/coverPageProps' " w:xpath="/ns0:CoverPageProperties[1]/ns0:Abstract[1]" w:storeItemID="{55AF091B-3C7A-41E3-B477-F2FDAA23CFDA}"/>
                          <w:text w:multiLine="1"/>
                        </w:sdtPr>
                        <w:sdtContent>
                          <w:r w:rsidR="00E04BA0" w:rsidRPr="007C4D31">
                            <w:rPr>
                              <w:rFonts w:eastAsiaTheme="minorHAnsi"/>
                              <w:lang w:val="en-GB"/>
                            </w:rPr>
                            <w: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w:t>
                          </w:r>
                        </w:sdtContent>
                      </w:sdt>
                      <w:r w:rsidR="005B7BAA">
                        <w:rPr>
                          <w:rFonts w:eastAsiaTheme="minorHAnsi"/>
                          <w:lang w:val="en-GB"/>
                        </w:rPr>
                        <w:t>.</w:t>
                      </w:r>
                    </w:p>
                  </w:txbxContent>
                </v:textbox>
                <w10:wrap type="square" anchorx="margin" anchory="page"/>
              </v:shape>
            </w:pict>
          </w:r>
          <w:r w:rsidRPr="000A4F0D">
            <w:rPr>
              <w:noProof/>
            </w:rPr>
            <w:pict>
              <v:shape id="Text Box 152" o:spid="_x0000_s1039" type="#_x0000_t202" style="position:absolute;margin-left:-13.2pt;margin-top:577.15pt;width:642pt;height:1in;z-index:251660288;visibility:visible;mso-height-percent:92;mso-position-horizontal-relative:page;mso-position-vertical-relative:margin;mso-height-percent:92;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hhNgQIAAGgFAAAOAAAAZHJzL2Uyb0RvYy54bWysVE1PGzEQvVfqf7B8L7sBEqURG5SCqCoh&#10;QEDF2fHaZFWvx7WdZNNf32dvNiDaC1Uv3tmZ5/F8vJmz8641bKN8aMhWfHRUcqaspLqxzxX//nj1&#10;acpZiMLWwpBVFd+pwM/nHz+cbd1MHdOKTK08gxMbZltX8VWMblYUQa5UK8IROWVh1ORbEfHrn4va&#10;iy28t6Y4LstJsSVfO09ShQDtZW/k8+xfayXjrdZBRWYqjthiPn0+l+ks5mdi9uyFWzVyH4b4hyha&#10;0Vg8enB1KaJga9/84aptpKdAOh5JagvSupEq54BsRuWbbB5WwqmcC4oT3KFM4f+5lTebO8+aGr0b&#10;H3NmRYsmPaousi/UsaRDhbYuzAB8cIDGDgagB32AMiXead+mL1JisKPWu0N9kzsJ5XQ0PjktYZKw&#10;fR6dJhnui5fbzof4VVHLklBxj/7lsorNdYg9dICkxyxdNcbkHhrLthWfnIzLfOFggXNjE1ZlNuzd&#10;pIz6yLMUd0YljLH3SqMaOYGkyDxUF8azjQCDhJTKxpx79gt0QmkE8Z6Le/xLVO+53OcxvEw2Hi63&#10;jSWfs38Tdv1jCFn3eNT8Vd5JjN2y62kwNHZJ9Q799tTPTHDyqkFTrkWId8JjSNBHDH68xaENofi0&#10;lzhbkf/1N33Cg7uwcrbF0FU8/FwLrzgz3yxYPZqUJaYac5p/IfgsTKbjaVIvB7VdtxeEhoywXZzM&#10;YgJHM4jaU/uE1bBID8IkrMSzFV8O4kXstwBWi1SLRQZhJJ2I1/bByeQ69Sex7bF7Et7tKRlB5hsa&#10;JlPM3jCzx6ablhbrSLrJtE0l7gu6Lz3GORN/v3rSvnj9n1EvC3L+GwAA//8DAFBLAwQUAAYACAAA&#10;ACEAkMGGW+UAAAAOAQAADwAAAGRycy9kb3ducmV2LnhtbEyP0UrDQBBF3wX/YRnBl9JumrZpjdkU&#10;LRQRBGnsB2yzY7I0Oxuz2yb69W6e9G2Ge7hzJtsOpmFX7Jy2JGA+i4AhlVZpqgQcP/bTDTDnJSnZ&#10;WEIB3+hgm9/eZDJVtqcDXgtfsVBCLpUCau/blHNX1mikm9kWKWSftjPSh7WruOpkH8pNw+MoSriR&#10;msKFWra4q7E8Fxcj4E0P0eR18lPsXvT7vjP94fwVPwtxfzc8PQLzOPg/GEb9oA55cDrZCynHGgHT&#10;OFkGNATz1XIBbETi1ToBdhqnh80CeJ7x/2/kvwAAAP//AwBQSwECLQAUAAYACAAAACEAtoM4kv4A&#10;AADhAQAAEwAAAAAAAAAAAAAAAAAAAAAAW0NvbnRlbnRfVHlwZXNdLnhtbFBLAQItABQABgAIAAAA&#10;IQA4/SH/1gAAAJQBAAALAAAAAAAAAAAAAAAAAC8BAABfcmVscy8ucmVsc1BLAQItABQABgAIAAAA&#10;IQDxchhNgQIAAGgFAAAOAAAAAAAAAAAAAAAAAC4CAABkcnMvZTJvRG9jLnhtbFBLAQItABQABgAI&#10;AAAAIQCQwYZb5QAAAA4BAAAPAAAAAAAAAAAAAAAAANsEAABkcnMvZG93bnJldi54bWxQSwUGAAAA&#10;AAQABADzAAAA7QUAAAAA&#10;" filled="f" stroked="f" strokeweight=".5pt">
                <v:textbox inset="126pt,0,54pt,0">
                  <w:txbxContent>
                    <w:p w:rsidR="00E04BA0" w:rsidRPr="00A61D93" w:rsidRDefault="007261D0" w:rsidP="007C4D31">
                      <w:pPr>
                        <w:spacing w:line="276" w:lineRule="auto"/>
                        <w:jc w:val="right"/>
                        <w:rPr>
                          <w:b/>
                          <w:lang w:val="en-GB"/>
                        </w:rPr>
                      </w:pPr>
                      <w:r>
                        <w:rPr>
                          <w:b/>
                          <w:lang w:val="en-GB"/>
                        </w:rPr>
                        <w:t>Authored b</w:t>
                      </w:r>
                      <w:r w:rsidR="00E04BA0" w:rsidRPr="00A61D93">
                        <w:rPr>
                          <w:b/>
                          <w:lang w:val="en-GB"/>
                        </w:rPr>
                        <w:t xml:space="preserve">y the Claim Evaluation Tools database working group: </w:t>
                      </w:r>
                    </w:p>
                    <w:p w:rsidR="00E04BA0" w:rsidRDefault="00E04BA0" w:rsidP="007C4D31">
                      <w:pPr>
                        <w:spacing w:line="276" w:lineRule="auto"/>
                        <w:jc w:val="right"/>
                        <w:rPr>
                          <w:b/>
                          <w:lang w:val="en-GB"/>
                        </w:rPr>
                      </w:pPr>
                      <w:r w:rsidRPr="00A61D93">
                        <w:rPr>
                          <w:b/>
                          <w:lang w:val="en-GB"/>
                        </w:rPr>
                        <w:t xml:space="preserve">Astrid </w:t>
                      </w:r>
                      <w:proofErr w:type="spellStart"/>
                      <w:r w:rsidRPr="00A61D93">
                        <w:rPr>
                          <w:b/>
                          <w:lang w:val="en-GB"/>
                        </w:rPr>
                        <w:t>Austvoll</w:t>
                      </w:r>
                      <w:proofErr w:type="spellEnd"/>
                      <w:r w:rsidRPr="00A61D93">
                        <w:rPr>
                          <w:b/>
                          <w:lang w:val="en-GB"/>
                        </w:rPr>
                        <w:t xml:space="preserve">-Dahlgren, Andy </w:t>
                      </w:r>
                      <w:proofErr w:type="spellStart"/>
                      <w:r w:rsidRPr="00A61D93">
                        <w:rPr>
                          <w:b/>
                          <w:lang w:val="en-GB"/>
                        </w:rPr>
                        <w:t>Oxman</w:t>
                      </w:r>
                      <w:proofErr w:type="spellEnd"/>
                      <w:r w:rsidRPr="00A61D93">
                        <w:rPr>
                          <w:b/>
                          <w:lang w:val="en-GB"/>
                        </w:rPr>
                        <w:t xml:space="preserve"> and Iain Chalmers</w:t>
                      </w:r>
                    </w:p>
                    <w:p w:rsidR="00E04BA0" w:rsidRDefault="00E04BA0">
                      <w:pPr>
                        <w:pStyle w:val="NoSpacing"/>
                        <w:jc w:val="right"/>
                        <w:rPr>
                          <w:color w:val="595959" w:themeColor="text1" w:themeTint="A6"/>
                          <w:sz w:val="18"/>
                          <w:szCs w:val="18"/>
                        </w:rPr>
                      </w:pPr>
                    </w:p>
                  </w:txbxContent>
                </v:textbox>
                <w10:wrap type="square" anchorx="page" anchory="margin"/>
              </v:shape>
            </w:pict>
          </w:r>
          <w:r w:rsidRPr="000A4F0D">
            <w:rPr>
              <w:noProof/>
            </w:rPr>
            <w:pict>
              <v:shape id="Text Box 154" o:spid="_x0000_s1038" type="#_x0000_t202" style="position:absolute;margin-left:1260.6pt;margin-top:138.1pt;width:675.9pt;height:286.5pt;z-index:251659264;visibility:visible;mso-height-percent:363;mso-position-horizontal:right;mso-position-horizontal-relative:page;mso-position-vertical-relative:page;mso-height-percent:363;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dgwIAAGkFAAAOAAAAZHJzL2Uyb0RvYy54bWysVE1vEzEQvSPxHyzf6SYNiUL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HI+nU8+TGCS&#10;sE1mk/l0mjtQPF13PsRPihqWhJJ7NDDXVeyuQ0QogA6Q9Jqlq9qY3ERj2b7kswlc/mbBDWOTRmU6&#10;9G5SSl3oWYoHoxLG2K9Koxw5g6TIRFQXxrOdAIWElMrGnHz2C3RCaQTxmos9/imq11zu8hheJhuP&#10;l5vaks/Zvwi7+j6ErDs8Cvks7yTGdt1mHpwOnV1TdUDDPXVDE5y8qtGUaxHirfCYEjQSkx+/4NCG&#10;UHzqJc425H/+TZ/wIC+snO0xdSUPP7bCK87MZwtaj2ejEcYag5p/IfgszECdpF4ParttLggNGWO9&#10;OJnFBI5mELWn5gG7YZUehElYiWdLvh7Ei9itAewWqVarDMJMOhGv7Z2TyXXqT2LbffsgvOspGcHm&#10;GxpGUyxeMLPDppuWVttIus60TSXuCtqXHvOc2dzvnrQwnv9n1NOGXP4CAAD//wMAUEsDBBQABgAI&#10;AAAAIQAyNBN23gAAAAkBAAAPAAAAZHJzL2Rvd25yZXYueG1sTI9BT4NAEIXvJv6HzZh4s0uxlooM&#10;jTHWeKlGNJ4HGIHIzhJ2W/Dfuz3pcfIm731ftp1Nr448us4KwnIRgWKpbN1Jg/DxvrvagHKepKbe&#10;CiP8sINtfn6WUVrbSd74WPhGhRJxKSG03g+p1q5q2ZBb2IElZF92NOTDOTa6HmkK5abXcRSttaFO&#10;wkJLAz+0XH0XB4Owex7068ujXc1TYouq2SdPn1QiXl7M93egPM/+7xlO+AEd8sBU2oPUTvUIQcQj&#10;xMk6BnWKr2+WQaVE2KxuY9B5pv8b5L8AAAD//wMAUEsBAi0AFAAGAAgAAAAhALaDOJL+AAAA4QEA&#10;ABMAAAAAAAAAAAAAAAAAAAAAAFtDb250ZW50X1R5cGVzXS54bWxQSwECLQAUAAYACAAAACEAOP0h&#10;/9YAAACUAQAACwAAAAAAAAAAAAAAAAAvAQAAX3JlbHMvLnJlbHNQSwECLQAUAAYACAAAACEAoa/6&#10;nYMCAABpBQAADgAAAAAAAAAAAAAAAAAuAgAAZHJzL2Uyb0RvYy54bWxQSwECLQAUAAYACAAAACEA&#10;MjQTdt4AAAAJAQAADwAAAAAAAAAAAAAAAADdBAAAZHJzL2Rvd25yZXYueG1sUEsFBgAAAAAEAAQA&#10;8wAAAOgFAAAAAA==&#10;" filled="f" stroked="f" strokeweight=".5pt">
                <v:textbox inset="126pt,0,54pt,0">
                  <w:txbxContent>
                    <w:p w:rsidR="00E04BA0" w:rsidRDefault="000A4F0D" w:rsidP="007C4D31">
                      <w:pPr>
                        <w:jc w:val="center"/>
                        <w:rPr>
                          <w:color w:val="5B9BD5" w:themeColor="accent1"/>
                          <w:sz w:val="64"/>
                          <w:szCs w:val="64"/>
                        </w:rPr>
                      </w:pPr>
                      <w:sdt>
                        <w:sdtPr>
                          <w:rPr>
                            <w:b/>
                            <w:sz w:val="44"/>
                            <w:szCs w:val="44"/>
                            <w:lang w:val="en-GB"/>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00C57F0A">
                            <w:rPr>
                              <w:b/>
                              <w:sz w:val="44"/>
                              <w:szCs w:val="44"/>
                            </w:rPr>
                            <w:t xml:space="preserve">Manual for preparing </w:t>
                          </w:r>
                          <w:r w:rsidR="00C57F0A">
                            <w:rPr>
                              <w:b/>
                              <w:sz w:val="44"/>
                              <w:szCs w:val="44"/>
                            </w:rPr>
                            <w:br/>
                            <w:t>a test or questionnaire based on</w:t>
                          </w:r>
                          <w:r w:rsidR="00C57F0A">
                            <w:rPr>
                              <w:b/>
                              <w:sz w:val="44"/>
                              <w:szCs w:val="44"/>
                            </w:rPr>
                            <w:br/>
                            <w:t xml:space="preserve"> the Claim Evaluation Tools database</w:t>
                          </w:r>
                        </w:sdtContent>
                      </w:sdt>
                    </w:p>
                    <w:sdt>
                      <w:sdtPr>
                        <w:rPr>
                          <w:b/>
                          <w:sz w:val="44"/>
                          <w:szCs w:val="44"/>
                          <w:lang w:val="en-GB"/>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E04BA0" w:rsidRDefault="00E04BA0" w:rsidP="007C4D31">
                          <w:pPr>
                            <w:jc w:val="center"/>
                            <w:rPr>
                              <w:smallCaps/>
                              <w:color w:val="404040" w:themeColor="text1" w:themeTint="BF"/>
                              <w:sz w:val="36"/>
                              <w:szCs w:val="36"/>
                            </w:rPr>
                          </w:pPr>
                          <w:r w:rsidRPr="007C4D31">
                            <w:rPr>
                              <w:b/>
                              <w:sz w:val="44"/>
                              <w:szCs w:val="44"/>
                              <w:lang w:val="en-GB"/>
                            </w:rPr>
                            <w:t>Version: 22. 11. 2016</w:t>
                          </w:r>
                        </w:p>
                      </w:sdtContent>
                    </w:sdt>
                  </w:txbxContent>
                </v:textbox>
                <w10:wrap type="square" anchorx="page" anchory="page"/>
              </v:shape>
            </w:pict>
          </w:r>
          <w:r w:rsidR="007C4D31">
            <w:rPr>
              <w:b/>
              <w:sz w:val="44"/>
              <w:szCs w:val="44"/>
              <w:lang w:val="en-GB"/>
            </w:rPr>
            <w:br w:type="page"/>
          </w:r>
        </w:p>
      </w:sdtContent>
    </w:sdt>
    <w:sdt>
      <w:sdtPr>
        <w:rPr>
          <w:rFonts w:asciiTheme="minorHAnsi" w:eastAsiaTheme="minorHAnsi" w:hAnsiTheme="minorHAnsi" w:cstheme="minorBidi"/>
          <w:b/>
          <w:color w:val="auto"/>
          <w:sz w:val="28"/>
          <w:szCs w:val="28"/>
        </w:rPr>
        <w:id w:val="809450498"/>
        <w:docPartObj>
          <w:docPartGallery w:val="Table of Contents"/>
          <w:docPartUnique/>
        </w:docPartObj>
      </w:sdtPr>
      <w:sdtEndPr>
        <w:rPr>
          <w:bCs/>
          <w:noProof/>
          <w:sz w:val="22"/>
          <w:szCs w:val="22"/>
        </w:rPr>
      </w:sdtEndPr>
      <w:sdtContent>
        <w:p w:rsidR="00310A5C" w:rsidRPr="0005454A" w:rsidRDefault="00310A5C">
          <w:pPr>
            <w:pStyle w:val="TOCHeading"/>
            <w:rPr>
              <w:b/>
              <w:color w:val="auto"/>
              <w:sz w:val="28"/>
              <w:szCs w:val="28"/>
            </w:rPr>
          </w:pPr>
          <w:r w:rsidRPr="0005454A">
            <w:rPr>
              <w:b/>
              <w:color w:val="auto"/>
              <w:sz w:val="28"/>
              <w:szCs w:val="28"/>
            </w:rPr>
            <w:t>Contents</w:t>
          </w:r>
        </w:p>
        <w:p w:rsidR="0005454A" w:rsidRPr="0005454A" w:rsidRDefault="000A4F0D">
          <w:pPr>
            <w:pStyle w:val="TOC1"/>
            <w:tabs>
              <w:tab w:val="right" w:leader="dot" w:pos="9396"/>
            </w:tabs>
            <w:rPr>
              <w:rFonts w:eastAsiaTheme="minorEastAsia"/>
              <w:noProof/>
            </w:rPr>
          </w:pPr>
          <w:r w:rsidRPr="000A4F0D">
            <w:fldChar w:fldCharType="begin"/>
          </w:r>
          <w:r w:rsidR="00310A5C" w:rsidRPr="0005454A">
            <w:instrText xml:space="preserve"> TOC \o "1-3" \h \z \u </w:instrText>
          </w:r>
          <w:r w:rsidRPr="000A4F0D">
            <w:fldChar w:fldCharType="separate"/>
          </w:r>
          <w:hyperlink w:anchor="_Toc467839236" w:history="1">
            <w:r w:rsidR="0005454A" w:rsidRPr="0005454A">
              <w:rPr>
                <w:rStyle w:val="Hyperlink"/>
                <w:noProof/>
                <w:lang w:val="en-GB"/>
              </w:rPr>
              <w:t>About this document</w:t>
            </w:r>
            <w:r w:rsidR="0005454A" w:rsidRPr="0005454A">
              <w:rPr>
                <w:noProof/>
                <w:webHidden/>
              </w:rPr>
              <w:tab/>
            </w:r>
            <w:r w:rsidRPr="0005454A">
              <w:rPr>
                <w:noProof/>
                <w:webHidden/>
              </w:rPr>
              <w:fldChar w:fldCharType="begin"/>
            </w:r>
            <w:r w:rsidR="0005454A" w:rsidRPr="0005454A">
              <w:rPr>
                <w:noProof/>
                <w:webHidden/>
              </w:rPr>
              <w:instrText xml:space="preserve"> PAGEREF _Toc467839236 \h </w:instrText>
            </w:r>
            <w:r w:rsidRPr="0005454A">
              <w:rPr>
                <w:noProof/>
                <w:webHidden/>
              </w:rPr>
            </w:r>
            <w:r w:rsidRPr="0005454A">
              <w:rPr>
                <w:noProof/>
                <w:webHidden/>
              </w:rPr>
              <w:fldChar w:fldCharType="separate"/>
            </w:r>
            <w:r w:rsidR="0005454A" w:rsidRPr="0005454A">
              <w:rPr>
                <w:noProof/>
                <w:webHidden/>
              </w:rPr>
              <w:t>2</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37" w:history="1">
            <w:r w:rsidR="0005454A" w:rsidRPr="0005454A">
              <w:rPr>
                <w:rStyle w:val="Hyperlink"/>
                <w:noProof/>
                <w:lang w:val="en-GB"/>
              </w:rPr>
              <w:t xml:space="preserve">About the </w:t>
            </w:r>
            <w:r w:rsidR="002451F2">
              <w:rPr>
                <w:rStyle w:val="Hyperlink"/>
                <w:noProof/>
                <w:lang w:val="en-GB"/>
              </w:rPr>
              <w:t>multiple-choice questions</w:t>
            </w:r>
            <w:r w:rsidR="0005454A" w:rsidRPr="0005454A">
              <w:rPr>
                <w:noProof/>
                <w:webHidden/>
              </w:rPr>
              <w:tab/>
            </w:r>
            <w:r w:rsidRPr="0005454A">
              <w:rPr>
                <w:noProof/>
                <w:webHidden/>
              </w:rPr>
              <w:fldChar w:fldCharType="begin"/>
            </w:r>
            <w:r w:rsidR="0005454A" w:rsidRPr="0005454A">
              <w:rPr>
                <w:noProof/>
                <w:webHidden/>
              </w:rPr>
              <w:instrText xml:space="preserve"> PAGEREF _Toc467839237 \h </w:instrText>
            </w:r>
            <w:r w:rsidRPr="0005454A">
              <w:rPr>
                <w:noProof/>
                <w:webHidden/>
              </w:rPr>
            </w:r>
            <w:r w:rsidRPr="0005454A">
              <w:rPr>
                <w:noProof/>
                <w:webHidden/>
              </w:rPr>
              <w:fldChar w:fldCharType="separate"/>
            </w:r>
            <w:r w:rsidR="0005454A" w:rsidRPr="0005454A">
              <w:rPr>
                <w:noProof/>
                <w:webHidden/>
              </w:rPr>
              <w:t>5</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38" w:history="1">
            <w:r w:rsidR="0005454A" w:rsidRPr="0005454A">
              <w:rPr>
                <w:rStyle w:val="Hyperlink"/>
                <w:noProof/>
                <w:lang w:val="en-GB"/>
              </w:rPr>
              <w:t>Who are the items suitable for?</w:t>
            </w:r>
            <w:r w:rsidR="0005454A" w:rsidRPr="0005454A">
              <w:rPr>
                <w:noProof/>
                <w:webHidden/>
              </w:rPr>
              <w:tab/>
            </w:r>
            <w:r w:rsidRPr="0005454A">
              <w:rPr>
                <w:noProof/>
                <w:webHidden/>
              </w:rPr>
              <w:fldChar w:fldCharType="begin"/>
            </w:r>
            <w:r w:rsidR="0005454A" w:rsidRPr="0005454A">
              <w:rPr>
                <w:noProof/>
                <w:webHidden/>
              </w:rPr>
              <w:instrText xml:space="preserve"> PAGEREF _Toc467839238 \h </w:instrText>
            </w:r>
            <w:r w:rsidRPr="0005454A">
              <w:rPr>
                <w:noProof/>
                <w:webHidden/>
              </w:rPr>
            </w:r>
            <w:r w:rsidRPr="0005454A">
              <w:rPr>
                <w:noProof/>
                <w:webHidden/>
              </w:rPr>
              <w:fldChar w:fldCharType="separate"/>
            </w:r>
            <w:r w:rsidR="0005454A" w:rsidRPr="0005454A">
              <w:rPr>
                <w:noProof/>
                <w:webHidden/>
              </w:rPr>
              <w:t>7</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39" w:history="1">
            <w:r w:rsidR="0005454A" w:rsidRPr="0005454A">
              <w:rPr>
                <w:rStyle w:val="Hyperlink"/>
                <w:noProof/>
                <w:lang w:val="en-GB"/>
              </w:rPr>
              <w:t>Have the items been validated?</w:t>
            </w:r>
            <w:r w:rsidR="0005454A" w:rsidRPr="0005454A">
              <w:rPr>
                <w:noProof/>
                <w:webHidden/>
              </w:rPr>
              <w:tab/>
            </w:r>
            <w:r w:rsidRPr="0005454A">
              <w:rPr>
                <w:noProof/>
                <w:webHidden/>
              </w:rPr>
              <w:fldChar w:fldCharType="begin"/>
            </w:r>
            <w:r w:rsidR="0005454A" w:rsidRPr="0005454A">
              <w:rPr>
                <w:noProof/>
                <w:webHidden/>
              </w:rPr>
              <w:instrText xml:space="preserve"> PAGEREF _Toc467839239 \h </w:instrText>
            </w:r>
            <w:r w:rsidRPr="0005454A">
              <w:rPr>
                <w:noProof/>
                <w:webHidden/>
              </w:rPr>
            </w:r>
            <w:r w:rsidRPr="0005454A">
              <w:rPr>
                <w:noProof/>
                <w:webHidden/>
              </w:rPr>
              <w:fldChar w:fldCharType="separate"/>
            </w:r>
            <w:r w:rsidR="0005454A" w:rsidRPr="0005454A">
              <w:rPr>
                <w:noProof/>
                <w:webHidden/>
              </w:rPr>
              <w:t>7</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40" w:history="1">
            <w:r w:rsidR="0005454A" w:rsidRPr="0005454A">
              <w:rPr>
                <w:rStyle w:val="Hyperlink"/>
                <w:noProof/>
                <w:lang w:val="en-GB"/>
              </w:rPr>
              <w:t>Who can have access and use the items?</w:t>
            </w:r>
            <w:r w:rsidR="0005454A" w:rsidRPr="0005454A">
              <w:rPr>
                <w:noProof/>
                <w:webHidden/>
              </w:rPr>
              <w:tab/>
            </w:r>
            <w:r w:rsidRPr="0005454A">
              <w:rPr>
                <w:noProof/>
                <w:webHidden/>
              </w:rPr>
              <w:fldChar w:fldCharType="begin"/>
            </w:r>
            <w:r w:rsidR="0005454A" w:rsidRPr="0005454A">
              <w:rPr>
                <w:noProof/>
                <w:webHidden/>
              </w:rPr>
              <w:instrText xml:space="preserve"> PAGEREF _Toc467839240 \h </w:instrText>
            </w:r>
            <w:r w:rsidRPr="0005454A">
              <w:rPr>
                <w:noProof/>
                <w:webHidden/>
              </w:rPr>
            </w:r>
            <w:r w:rsidRPr="0005454A">
              <w:rPr>
                <w:noProof/>
                <w:webHidden/>
              </w:rPr>
              <w:fldChar w:fldCharType="separate"/>
            </w:r>
            <w:r w:rsidR="0005454A" w:rsidRPr="0005454A">
              <w:rPr>
                <w:noProof/>
                <w:webHidden/>
              </w:rPr>
              <w:t>7</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41" w:history="1">
            <w:r w:rsidR="0005454A" w:rsidRPr="0005454A">
              <w:rPr>
                <w:rStyle w:val="Hyperlink"/>
                <w:noProof/>
              </w:rPr>
              <w:t>How do I get started creating my own test?</w:t>
            </w:r>
            <w:r w:rsidR="0005454A" w:rsidRPr="0005454A">
              <w:rPr>
                <w:noProof/>
                <w:webHidden/>
              </w:rPr>
              <w:tab/>
            </w:r>
            <w:r w:rsidRPr="0005454A">
              <w:rPr>
                <w:noProof/>
                <w:webHidden/>
              </w:rPr>
              <w:fldChar w:fldCharType="begin"/>
            </w:r>
            <w:r w:rsidR="0005454A" w:rsidRPr="0005454A">
              <w:rPr>
                <w:noProof/>
                <w:webHidden/>
              </w:rPr>
              <w:instrText xml:space="preserve"> PAGEREF _Toc467839241 \h </w:instrText>
            </w:r>
            <w:r w:rsidRPr="0005454A">
              <w:rPr>
                <w:noProof/>
                <w:webHidden/>
              </w:rPr>
            </w:r>
            <w:r w:rsidRPr="0005454A">
              <w:rPr>
                <w:noProof/>
                <w:webHidden/>
              </w:rPr>
              <w:fldChar w:fldCharType="separate"/>
            </w:r>
            <w:r w:rsidR="0005454A" w:rsidRPr="0005454A">
              <w:rPr>
                <w:noProof/>
                <w:webHidden/>
              </w:rPr>
              <w:t>8</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2" w:history="1">
            <w:r w:rsidR="0005454A" w:rsidRPr="0005454A">
              <w:rPr>
                <w:rStyle w:val="Hyperlink"/>
                <w:noProof/>
                <w:lang w:val="en-GB"/>
              </w:rPr>
              <w:t>1.</w:t>
            </w:r>
            <w:r w:rsidR="0005454A" w:rsidRPr="0005454A">
              <w:rPr>
                <w:rFonts w:eastAsiaTheme="minorEastAsia"/>
                <w:noProof/>
              </w:rPr>
              <w:tab/>
            </w:r>
            <w:r w:rsidR="0005454A" w:rsidRPr="0005454A">
              <w:rPr>
                <w:rStyle w:val="Hyperlink"/>
                <w:i/>
                <w:noProof/>
              </w:rPr>
              <w:t>Introductory page</w:t>
            </w:r>
            <w:r w:rsidR="0005454A" w:rsidRPr="0005454A">
              <w:rPr>
                <w:noProof/>
                <w:webHidden/>
              </w:rPr>
              <w:tab/>
            </w:r>
            <w:r w:rsidRPr="0005454A">
              <w:rPr>
                <w:noProof/>
                <w:webHidden/>
              </w:rPr>
              <w:fldChar w:fldCharType="begin"/>
            </w:r>
            <w:r w:rsidR="0005454A" w:rsidRPr="0005454A">
              <w:rPr>
                <w:noProof/>
                <w:webHidden/>
              </w:rPr>
              <w:instrText xml:space="preserve"> PAGEREF _Toc467839242 \h </w:instrText>
            </w:r>
            <w:r w:rsidRPr="0005454A">
              <w:rPr>
                <w:noProof/>
                <w:webHidden/>
              </w:rPr>
            </w:r>
            <w:r w:rsidRPr="0005454A">
              <w:rPr>
                <w:noProof/>
                <w:webHidden/>
              </w:rPr>
              <w:fldChar w:fldCharType="separate"/>
            </w:r>
            <w:r w:rsidR="0005454A" w:rsidRPr="0005454A">
              <w:rPr>
                <w:noProof/>
                <w:webHidden/>
              </w:rPr>
              <w:t>8</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3" w:history="1">
            <w:r w:rsidR="0005454A" w:rsidRPr="0005454A">
              <w:rPr>
                <w:rStyle w:val="Hyperlink"/>
                <w:noProof/>
                <w:lang w:val="en-GB"/>
              </w:rPr>
              <w:t>2.</w:t>
            </w:r>
            <w:r w:rsidR="0005454A" w:rsidRPr="0005454A">
              <w:rPr>
                <w:rFonts w:eastAsiaTheme="minorEastAsia"/>
                <w:noProof/>
              </w:rPr>
              <w:tab/>
            </w:r>
            <w:r w:rsidR="0005454A" w:rsidRPr="0005454A">
              <w:rPr>
                <w:rStyle w:val="Hyperlink"/>
                <w:i/>
                <w:iCs/>
                <w:noProof/>
              </w:rPr>
              <w:t>Demographic items</w:t>
            </w:r>
            <w:r w:rsidR="0005454A" w:rsidRPr="0005454A">
              <w:rPr>
                <w:noProof/>
                <w:webHidden/>
              </w:rPr>
              <w:tab/>
            </w:r>
            <w:r w:rsidRPr="0005454A">
              <w:rPr>
                <w:noProof/>
                <w:webHidden/>
              </w:rPr>
              <w:fldChar w:fldCharType="begin"/>
            </w:r>
            <w:r w:rsidR="0005454A" w:rsidRPr="0005454A">
              <w:rPr>
                <w:noProof/>
                <w:webHidden/>
              </w:rPr>
              <w:instrText xml:space="preserve"> PAGEREF _Toc467839243 \h </w:instrText>
            </w:r>
            <w:r w:rsidRPr="0005454A">
              <w:rPr>
                <w:noProof/>
                <w:webHidden/>
              </w:rPr>
            </w:r>
            <w:r w:rsidRPr="0005454A">
              <w:rPr>
                <w:noProof/>
                <w:webHidden/>
              </w:rPr>
              <w:fldChar w:fldCharType="separate"/>
            </w:r>
            <w:r w:rsidR="0005454A" w:rsidRPr="0005454A">
              <w:rPr>
                <w:noProof/>
                <w:webHidden/>
              </w:rPr>
              <w:t>8</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4" w:history="1">
            <w:r w:rsidR="0005454A" w:rsidRPr="0005454A">
              <w:rPr>
                <w:rStyle w:val="Hyperlink"/>
                <w:noProof/>
                <w:lang w:val="en-GB"/>
              </w:rPr>
              <w:t>3.</w:t>
            </w:r>
            <w:r w:rsidR="0005454A" w:rsidRPr="0005454A">
              <w:rPr>
                <w:rFonts w:eastAsiaTheme="minorEastAsia"/>
                <w:noProof/>
              </w:rPr>
              <w:tab/>
            </w:r>
            <w:r w:rsidR="0005454A" w:rsidRPr="0005454A">
              <w:rPr>
                <w:rStyle w:val="Hyperlink"/>
                <w:i/>
                <w:noProof/>
              </w:rPr>
              <w:t xml:space="preserve">Selecting </w:t>
            </w:r>
            <w:r w:rsidR="002451F2">
              <w:rPr>
                <w:rStyle w:val="Hyperlink"/>
                <w:i/>
                <w:noProof/>
              </w:rPr>
              <w:t>MCQ</w:t>
            </w:r>
            <w:r w:rsidR="0005454A" w:rsidRPr="0005454A">
              <w:rPr>
                <w:rStyle w:val="Hyperlink"/>
                <w:i/>
                <w:noProof/>
              </w:rPr>
              <w:t>s</w:t>
            </w:r>
            <w:r w:rsidR="0005454A" w:rsidRPr="0005454A">
              <w:rPr>
                <w:noProof/>
                <w:webHidden/>
              </w:rPr>
              <w:tab/>
            </w:r>
            <w:r w:rsidRPr="0005454A">
              <w:rPr>
                <w:noProof/>
                <w:webHidden/>
              </w:rPr>
              <w:fldChar w:fldCharType="begin"/>
            </w:r>
            <w:r w:rsidR="0005454A" w:rsidRPr="0005454A">
              <w:rPr>
                <w:noProof/>
                <w:webHidden/>
              </w:rPr>
              <w:instrText xml:space="preserve"> PAGEREF _Toc467839244 \h </w:instrText>
            </w:r>
            <w:r w:rsidRPr="0005454A">
              <w:rPr>
                <w:noProof/>
                <w:webHidden/>
              </w:rPr>
            </w:r>
            <w:r w:rsidRPr="0005454A">
              <w:rPr>
                <w:noProof/>
                <w:webHidden/>
              </w:rPr>
              <w:fldChar w:fldCharType="separate"/>
            </w:r>
            <w:r w:rsidR="0005454A" w:rsidRPr="0005454A">
              <w:rPr>
                <w:noProof/>
                <w:webHidden/>
              </w:rPr>
              <w:t>8</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5" w:history="1">
            <w:r w:rsidR="0005454A" w:rsidRPr="0005454A">
              <w:rPr>
                <w:rStyle w:val="Hyperlink"/>
                <w:noProof/>
                <w:lang w:val="en-GB"/>
              </w:rPr>
              <w:t>4.</w:t>
            </w:r>
            <w:r w:rsidR="0005454A" w:rsidRPr="0005454A">
              <w:rPr>
                <w:rFonts w:eastAsiaTheme="minorEastAsia"/>
                <w:noProof/>
              </w:rPr>
              <w:tab/>
            </w:r>
            <w:r w:rsidR="0005454A" w:rsidRPr="0005454A">
              <w:rPr>
                <w:rStyle w:val="Hyperlink"/>
                <w:i/>
                <w:noProof/>
              </w:rPr>
              <w:t>Consider including reading ability items</w:t>
            </w:r>
            <w:r w:rsidR="0005454A" w:rsidRPr="0005454A">
              <w:rPr>
                <w:noProof/>
                <w:webHidden/>
              </w:rPr>
              <w:tab/>
            </w:r>
            <w:r w:rsidRPr="0005454A">
              <w:rPr>
                <w:noProof/>
                <w:webHidden/>
              </w:rPr>
              <w:fldChar w:fldCharType="begin"/>
            </w:r>
            <w:r w:rsidR="0005454A" w:rsidRPr="0005454A">
              <w:rPr>
                <w:noProof/>
                <w:webHidden/>
              </w:rPr>
              <w:instrText xml:space="preserve"> PAGEREF _Toc467839245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6" w:history="1">
            <w:r w:rsidR="0005454A" w:rsidRPr="0005454A">
              <w:rPr>
                <w:rStyle w:val="Hyperlink"/>
                <w:noProof/>
                <w:lang w:val="en-GB"/>
              </w:rPr>
              <w:t>5.</w:t>
            </w:r>
            <w:r w:rsidR="0005454A" w:rsidRPr="0005454A">
              <w:rPr>
                <w:rFonts w:eastAsiaTheme="minorEastAsia"/>
                <w:noProof/>
              </w:rPr>
              <w:tab/>
            </w:r>
            <w:r w:rsidR="0005454A" w:rsidRPr="0005454A">
              <w:rPr>
                <w:rStyle w:val="Hyperlink"/>
                <w:i/>
                <w:iCs/>
                <w:noProof/>
              </w:rPr>
              <w:t>Consider including intended behaviour and attitude items</w:t>
            </w:r>
            <w:r w:rsidR="0005454A" w:rsidRPr="0005454A">
              <w:rPr>
                <w:noProof/>
                <w:webHidden/>
              </w:rPr>
              <w:tab/>
            </w:r>
            <w:r w:rsidRPr="0005454A">
              <w:rPr>
                <w:noProof/>
                <w:webHidden/>
              </w:rPr>
              <w:fldChar w:fldCharType="begin"/>
            </w:r>
            <w:r w:rsidR="0005454A" w:rsidRPr="0005454A">
              <w:rPr>
                <w:noProof/>
                <w:webHidden/>
              </w:rPr>
              <w:instrText xml:space="preserve"> PAGEREF _Toc467839246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7" w:history="1">
            <w:r w:rsidR="0005454A" w:rsidRPr="0005454A">
              <w:rPr>
                <w:rStyle w:val="Hyperlink"/>
                <w:noProof/>
                <w:lang w:val="en-GB"/>
              </w:rPr>
              <w:t>6.</w:t>
            </w:r>
            <w:r w:rsidR="0005454A" w:rsidRPr="0005454A">
              <w:rPr>
                <w:rFonts w:eastAsiaTheme="minorEastAsia"/>
                <w:noProof/>
              </w:rPr>
              <w:tab/>
            </w:r>
            <w:r w:rsidR="0005454A" w:rsidRPr="0005454A">
              <w:rPr>
                <w:rStyle w:val="Hyperlink"/>
                <w:i/>
                <w:noProof/>
              </w:rPr>
              <w:t>Formatting all items</w:t>
            </w:r>
            <w:r w:rsidR="0005454A" w:rsidRPr="0005454A">
              <w:rPr>
                <w:noProof/>
                <w:webHidden/>
              </w:rPr>
              <w:tab/>
            </w:r>
            <w:r w:rsidRPr="0005454A">
              <w:rPr>
                <w:noProof/>
                <w:webHidden/>
              </w:rPr>
              <w:fldChar w:fldCharType="begin"/>
            </w:r>
            <w:r w:rsidR="0005454A" w:rsidRPr="0005454A">
              <w:rPr>
                <w:noProof/>
                <w:webHidden/>
              </w:rPr>
              <w:instrText xml:space="preserve"> PAGEREF _Toc467839247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8" w:history="1">
            <w:r w:rsidR="0005454A" w:rsidRPr="0005454A">
              <w:rPr>
                <w:rStyle w:val="Hyperlink"/>
                <w:noProof/>
                <w:lang w:val="en-GB"/>
              </w:rPr>
              <w:t>7.</w:t>
            </w:r>
            <w:r w:rsidR="0005454A" w:rsidRPr="0005454A">
              <w:rPr>
                <w:rFonts w:eastAsiaTheme="minorEastAsia"/>
                <w:noProof/>
              </w:rPr>
              <w:tab/>
            </w:r>
            <w:r w:rsidR="0005454A" w:rsidRPr="0005454A">
              <w:rPr>
                <w:rStyle w:val="Hyperlink"/>
                <w:i/>
                <w:iCs/>
                <w:noProof/>
              </w:rPr>
              <w:t>Administration</w:t>
            </w:r>
            <w:r w:rsidR="0005454A" w:rsidRPr="0005454A">
              <w:rPr>
                <w:noProof/>
                <w:webHidden/>
              </w:rPr>
              <w:tab/>
            </w:r>
            <w:r w:rsidRPr="0005454A">
              <w:rPr>
                <w:noProof/>
                <w:webHidden/>
              </w:rPr>
              <w:fldChar w:fldCharType="begin"/>
            </w:r>
            <w:r w:rsidR="0005454A" w:rsidRPr="0005454A">
              <w:rPr>
                <w:noProof/>
                <w:webHidden/>
              </w:rPr>
              <w:instrText xml:space="preserve"> PAGEREF _Toc467839248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49" w:history="1">
            <w:r w:rsidR="0005454A" w:rsidRPr="0005454A">
              <w:rPr>
                <w:rStyle w:val="Hyperlink"/>
                <w:noProof/>
                <w:lang w:val="en-GB"/>
              </w:rPr>
              <w:t>8.</w:t>
            </w:r>
            <w:r w:rsidR="0005454A" w:rsidRPr="0005454A">
              <w:rPr>
                <w:rFonts w:eastAsiaTheme="minorEastAsia"/>
                <w:noProof/>
              </w:rPr>
              <w:tab/>
            </w:r>
            <w:r w:rsidR="0005454A" w:rsidRPr="0005454A">
              <w:rPr>
                <w:rStyle w:val="Hyperlink"/>
                <w:i/>
                <w:noProof/>
              </w:rPr>
              <w:t>Ordering of items:</w:t>
            </w:r>
            <w:r w:rsidR="0005454A" w:rsidRPr="0005454A">
              <w:rPr>
                <w:noProof/>
                <w:webHidden/>
              </w:rPr>
              <w:tab/>
            </w:r>
            <w:r w:rsidRPr="0005454A">
              <w:rPr>
                <w:noProof/>
                <w:webHidden/>
              </w:rPr>
              <w:fldChar w:fldCharType="begin"/>
            </w:r>
            <w:r w:rsidR="0005454A" w:rsidRPr="0005454A">
              <w:rPr>
                <w:noProof/>
                <w:webHidden/>
              </w:rPr>
              <w:instrText xml:space="preserve"> PAGEREF _Toc467839249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50" w:history="1">
            <w:r w:rsidR="0005454A" w:rsidRPr="0005454A">
              <w:rPr>
                <w:rStyle w:val="Hyperlink"/>
                <w:noProof/>
                <w:lang w:val="en-GB"/>
              </w:rPr>
              <w:t>How many items do I need?</w:t>
            </w:r>
            <w:r w:rsidR="0005454A" w:rsidRPr="0005454A">
              <w:rPr>
                <w:noProof/>
                <w:webHidden/>
              </w:rPr>
              <w:tab/>
            </w:r>
            <w:r w:rsidRPr="0005454A">
              <w:rPr>
                <w:noProof/>
                <w:webHidden/>
              </w:rPr>
              <w:fldChar w:fldCharType="begin"/>
            </w:r>
            <w:r w:rsidR="0005454A" w:rsidRPr="0005454A">
              <w:rPr>
                <w:noProof/>
                <w:webHidden/>
              </w:rPr>
              <w:instrText xml:space="preserve"> PAGEREF _Toc467839250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51" w:history="1">
            <w:r w:rsidR="0005454A" w:rsidRPr="0005454A">
              <w:rPr>
                <w:rStyle w:val="Hyperlink"/>
                <w:noProof/>
                <w:lang w:val="en-GB"/>
              </w:rPr>
              <w:t>a)</w:t>
            </w:r>
            <w:r w:rsidR="0005454A" w:rsidRPr="0005454A">
              <w:rPr>
                <w:rFonts w:eastAsiaTheme="minorEastAsia"/>
                <w:noProof/>
              </w:rPr>
              <w:tab/>
            </w:r>
            <w:r w:rsidR="0005454A" w:rsidRPr="0005454A">
              <w:rPr>
                <w:rStyle w:val="Hyperlink"/>
                <w:i/>
                <w:noProof/>
              </w:rPr>
              <w:t>For teaching</w:t>
            </w:r>
            <w:r w:rsidR="0005454A" w:rsidRPr="0005454A">
              <w:rPr>
                <w:noProof/>
                <w:webHidden/>
              </w:rPr>
              <w:tab/>
            </w:r>
            <w:r w:rsidRPr="0005454A">
              <w:rPr>
                <w:noProof/>
                <w:webHidden/>
              </w:rPr>
              <w:fldChar w:fldCharType="begin"/>
            </w:r>
            <w:r w:rsidR="0005454A" w:rsidRPr="0005454A">
              <w:rPr>
                <w:noProof/>
                <w:webHidden/>
              </w:rPr>
              <w:instrText xml:space="preserve"> PAGEREF _Toc467839251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52" w:history="1">
            <w:r w:rsidR="0005454A" w:rsidRPr="0005454A">
              <w:rPr>
                <w:rStyle w:val="Hyperlink"/>
                <w:noProof/>
                <w:lang w:val="en-GB"/>
              </w:rPr>
              <w:t>b)</w:t>
            </w:r>
            <w:r w:rsidR="0005454A" w:rsidRPr="0005454A">
              <w:rPr>
                <w:rFonts w:eastAsiaTheme="minorEastAsia"/>
                <w:noProof/>
              </w:rPr>
              <w:tab/>
            </w:r>
            <w:r w:rsidR="0005454A" w:rsidRPr="0005454A">
              <w:rPr>
                <w:rStyle w:val="Hyperlink"/>
                <w:i/>
                <w:noProof/>
              </w:rPr>
              <w:t>For measuring outcomes in randomized trials, surveys or validation studies</w:t>
            </w:r>
            <w:r w:rsidR="0005454A" w:rsidRPr="0005454A">
              <w:rPr>
                <w:noProof/>
                <w:webHidden/>
              </w:rPr>
              <w:tab/>
            </w:r>
            <w:r w:rsidRPr="0005454A">
              <w:rPr>
                <w:noProof/>
                <w:webHidden/>
              </w:rPr>
              <w:fldChar w:fldCharType="begin"/>
            </w:r>
            <w:r w:rsidR="0005454A" w:rsidRPr="0005454A">
              <w:rPr>
                <w:noProof/>
                <w:webHidden/>
              </w:rPr>
              <w:instrText xml:space="preserve"> PAGEREF _Toc467839252 \h </w:instrText>
            </w:r>
            <w:r w:rsidRPr="0005454A">
              <w:rPr>
                <w:noProof/>
                <w:webHidden/>
              </w:rPr>
            </w:r>
            <w:r w:rsidRPr="0005454A">
              <w:rPr>
                <w:noProof/>
                <w:webHidden/>
              </w:rPr>
              <w:fldChar w:fldCharType="separate"/>
            </w:r>
            <w:r w:rsidR="0005454A" w:rsidRPr="0005454A">
              <w:rPr>
                <w:noProof/>
                <w:webHidden/>
              </w:rPr>
              <w:t>9</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53" w:history="1">
            <w:r w:rsidR="0005454A" w:rsidRPr="0005454A">
              <w:rPr>
                <w:rStyle w:val="Hyperlink"/>
                <w:noProof/>
              </w:rPr>
              <w:t>How should the tests be scored?</w:t>
            </w:r>
            <w:r w:rsidR="0005454A" w:rsidRPr="0005454A">
              <w:rPr>
                <w:noProof/>
                <w:webHidden/>
              </w:rPr>
              <w:tab/>
            </w:r>
            <w:r w:rsidRPr="0005454A">
              <w:rPr>
                <w:noProof/>
                <w:webHidden/>
              </w:rPr>
              <w:fldChar w:fldCharType="begin"/>
            </w:r>
            <w:r w:rsidR="0005454A" w:rsidRPr="0005454A">
              <w:rPr>
                <w:noProof/>
                <w:webHidden/>
              </w:rPr>
              <w:instrText xml:space="preserve"> PAGEREF _Toc467839253 \h </w:instrText>
            </w:r>
            <w:r w:rsidRPr="0005454A">
              <w:rPr>
                <w:noProof/>
                <w:webHidden/>
              </w:rPr>
            </w:r>
            <w:r w:rsidRPr="0005454A">
              <w:rPr>
                <w:noProof/>
                <w:webHidden/>
              </w:rPr>
              <w:fldChar w:fldCharType="separate"/>
            </w:r>
            <w:r w:rsidR="0005454A" w:rsidRPr="0005454A">
              <w:rPr>
                <w:noProof/>
                <w:webHidden/>
              </w:rPr>
              <w:t>10</w:t>
            </w:r>
            <w:r w:rsidRPr="0005454A">
              <w:rPr>
                <w:noProof/>
                <w:webHidden/>
              </w:rPr>
              <w:fldChar w:fldCharType="end"/>
            </w:r>
          </w:hyperlink>
        </w:p>
        <w:p w:rsidR="0005454A" w:rsidRPr="0005454A" w:rsidRDefault="000A4F0D">
          <w:pPr>
            <w:pStyle w:val="TOC3"/>
            <w:tabs>
              <w:tab w:val="right" w:leader="dot" w:pos="9396"/>
            </w:tabs>
            <w:rPr>
              <w:rFonts w:eastAsiaTheme="minorEastAsia"/>
              <w:noProof/>
            </w:rPr>
          </w:pPr>
          <w:hyperlink w:anchor="_Toc467839254" w:history="1">
            <w:r w:rsidR="0005454A" w:rsidRPr="0005454A">
              <w:rPr>
                <w:rStyle w:val="Hyperlink"/>
                <w:i/>
                <w:noProof/>
                <w:lang w:val="en-GB"/>
              </w:rPr>
              <w:t>How should the data be entered if I want to do a validation study?</w:t>
            </w:r>
            <w:r w:rsidR="0005454A" w:rsidRPr="0005454A">
              <w:rPr>
                <w:noProof/>
                <w:webHidden/>
              </w:rPr>
              <w:tab/>
            </w:r>
            <w:r w:rsidRPr="0005454A">
              <w:rPr>
                <w:noProof/>
                <w:webHidden/>
              </w:rPr>
              <w:fldChar w:fldCharType="begin"/>
            </w:r>
            <w:r w:rsidR="0005454A" w:rsidRPr="0005454A">
              <w:rPr>
                <w:noProof/>
                <w:webHidden/>
              </w:rPr>
              <w:instrText xml:space="preserve"> PAGEREF _Toc467839254 \h </w:instrText>
            </w:r>
            <w:r w:rsidRPr="0005454A">
              <w:rPr>
                <w:noProof/>
                <w:webHidden/>
              </w:rPr>
            </w:r>
            <w:r w:rsidRPr="0005454A">
              <w:rPr>
                <w:noProof/>
                <w:webHidden/>
              </w:rPr>
              <w:fldChar w:fldCharType="separate"/>
            </w:r>
            <w:r w:rsidR="0005454A" w:rsidRPr="0005454A">
              <w:rPr>
                <w:noProof/>
                <w:webHidden/>
              </w:rPr>
              <w:t>10</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55" w:history="1">
            <w:r w:rsidR="0005454A" w:rsidRPr="0005454A">
              <w:rPr>
                <w:rStyle w:val="Hyperlink"/>
                <w:noProof/>
              </w:rPr>
              <w:t>What sample size is needed?</w:t>
            </w:r>
            <w:r w:rsidR="0005454A" w:rsidRPr="0005454A">
              <w:rPr>
                <w:noProof/>
                <w:webHidden/>
              </w:rPr>
              <w:tab/>
            </w:r>
            <w:r w:rsidRPr="0005454A">
              <w:rPr>
                <w:noProof/>
                <w:webHidden/>
              </w:rPr>
              <w:fldChar w:fldCharType="begin"/>
            </w:r>
            <w:r w:rsidR="0005454A" w:rsidRPr="0005454A">
              <w:rPr>
                <w:noProof/>
                <w:webHidden/>
              </w:rPr>
              <w:instrText xml:space="preserve"> PAGEREF _Toc467839255 \h </w:instrText>
            </w:r>
            <w:r w:rsidRPr="0005454A">
              <w:rPr>
                <w:noProof/>
                <w:webHidden/>
              </w:rPr>
            </w:r>
            <w:r w:rsidRPr="0005454A">
              <w:rPr>
                <w:noProof/>
                <w:webHidden/>
              </w:rPr>
              <w:fldChar w:fldCharType="separate"/>
            </w:r>
            <w:r w:rsidR="0005454A" w:rsidRPr="0005454A">
              <w:rPr>
                <w:noProof/>
                <w:webHidden/>
              </w:rPr>
              <w:t>10</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56" w:history="1">
            <w:r w:rsidR="0005454A" w:rsidRPr="0005454A">
              <w:rPr>
                <w:rStyle w:val="Hyperlink"/>
                <w:noProof/>
                <w:lang w:val="en-GB"/>
              </w:rPr>
              <w:t>a)</w:t>
            </w:r>
            <w:r w:rsidR="0005454A" w:rsidRPr="0005454A">
              <w:rPr>
                <w:rFonts w:eastAsiaTheme="minorEastAsia"/>
                <w:noProof/>
              </w:rPr>
              <w:tab/>
            </w:r>
            <w:r w:rsidR="0005454A" w:rsidRPr="0005454A">
              <w:rPr>
                <w:rStyle w:val="Hyperlink"/>
                <w:i/>
                <w:noProof/>
              </w:rPr>
              <w:t>For teaching</w:t>
            </w:r>
            <w:r w:rsidR="0005454A" w:rsidRPr="0005454A">
              <w:rPr>
                <w:noProof/>
                <w:webHidden/>
              </w:rPr>
              <w:tab/>
            </w:r>
            <w:r w:rsidRPr="0005454A">
              <w:rPr>
                <w:noProof/>
                <w:webHidden/>
              </w:rPr>
              <w:fldChar w:fldCharType="begin"/>
            </w:r>
            <w:r w:rsidR="0005454A" w:rsidRPr="0005454A">
              <w:rPr>
                <w:noProof/>
                <w:webHidden/>
              </w:rPr>
              <w:instrText xml:space="preserve"> PAGEREF _Toc467839256 \h </w:instrText>
            </w:r>
            <w:r w:rsidRPr="0005454A">
              <w:rPr>
                <w:noProof/>
                <w:webHidden/>
              </w:rPr>
            </w:r>
            <w:r w:rsidRPr="0005454A">
              <w:rPr>
                <w:noProof/>
                <w:webHidden/>
              </w:rPr>
              <w:fldChar w:fldCharType="separate"/>
            </w:r>
            <w:r w:rsidR="0005454A" w:rsidRPr="0005454A">
              <w:rPr>
                <w:noProof/>
                <w:webHidden/>
              </w:rPr>
              <w:t>10</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57" w:history="1">
            <w:r w:rsidR="0005454A" w:rsidRPr="0005454A">
              <w:rPr>
                <w:rStyle w:val="Hyperlink"/>
                <w:noProof/>
                <w:lang w:val="en-GB"/>
              </w:rPr>
              <w:t>b)</w:t>
            </w:r>
            <w:r w:rsidR="0005454A" w:rsidRPr="0005454A">
              <w:rPr>
                <w:rFonts w:eastAsiaTheme="minorEastAsia"/>
                <w:noProof/>
              </w:rPr>
              <w:tab/>
            </w:r>
            <w:r w:rsidR="0005454A" w:rsidRPr="0005454A">
              <w:rPr>
                <w:rStyle w:val="Hyperlink"/>
                <w:i/>
                <w:noProof/>
              </w:rPr>
              <w:t>For randomized trials or surveys</w:t>
            </w:r>
            <w:r w:rsidR="0005454A" w:rsidRPr="0005454A">
              <w:rPr>
                <w:noProof/>
                <w:webHidden/>
              </w:rPr>
              <w:tab/>
            </w:r>
            <w:r w:rsidRPr="0005454A">
              <w:rPr>
                <w:noProof/>
                <w:webHidden/>
              </w:rPr>
              <w:fldChar w:fldCharType="begin"/>
            </w:r>
            <w:r w:rsidR="0005454A" w:rsidRPr="0005454A">
              <w:rPr>
                <w:noProof/>
                <w:webHidden/>
              </w:rPr>
              <w:instrText xml:space="preserve"> PAGEREF _Toc467839257 \h </w:instrText>
            </w:r>
            <w:r w:rsidRPr="0005454A">
              <w:rPr>
                <w:noProof/>
                <w:webHidden/>
              </w:rPr>
            </w:r>
            <w:r w:rsidRPr="0005454A">
              <w:rPr>
                <w:noProof/>
                <w:webHidden/>
              </w:rPr>
              <w:fldChar w:fldCharType="separate"/>
            </w:r>
            <w:r w:rsidR="0005454A" w:rsidRPr="0005454A">
              <w:rPr>
                <w:noProof/>
                <w:webHidden/>
              </w:rPr>
              <w:t>11</w:t>
            </w:r>
            <w:r w:rsidRPr="0005454A">
              <w:rPr>
                <w:noProof/>
                <w:webHidden/>
              </w:rPr>
              <w:fldChar w:fldCharType="end"/>
            </w:r>
          </w:hyperlink>
        </w:p>
        <w:p w:rsidR="0005454A" w:rsidRPr="0005454A" w:rsidRDefault="000A4F0D">
          <w:pPr>
            <w:pStyle w:val="TOC3"/>
            <w:tabs>
              <w:tab w:val="left" w:pos="880"/>
              <w:tab w:val="right" w:leader="dot" w:pos="9396"/>
            </w:tabs>
            <w:rPr>
              <w:rFonts w:eastAsiaTheme="minorEastAsia"/>
              <w:noProof/>
            </w:rPr>
          </w:pPr>
          <w:hyperlink w:anchor="_Toc467839258" w:history="1">
            <w:r w:rsidR="0005454A" w:rsidRPr="0005454A">
              <w:rPr>
                <w:rStyle w:val="Hyperlink"/>
                <w:noProof/>
                <w:lang w:val="en-GB"/>
              </w:rPr>
              <w:t>c)</w:t>
            </w:r>
            <w:r w:rsidR="0005454A" w:rsidRPr="0005454A">
              <w:rPr>
                <w:rFonts w:eastAsiaTheme="minorEastAsia"/>
                <w:noProof/>
              </w:rPr>
              <w:tab/>
            </w:r>
            <w:r w:rsidR="0005454A" w:rsidRPr="0005454A">
              <w:rPr>
                <w:rStyle w:val="Hyperlink"/>
                <w:i/>
                <w:noProof/>
              </w:rPr>
              <w:t>For validation studies</w:t>
            </w:r>
            <w:r w:rsidR="0005454A" w:rsidRPr="0005454A">
              <w:rPr>
                <w:noProof/>
                <w:webHidden/>
              </w:rPr>
              <w:tab/>
            </w:r>
            <w:r w:rsidRPr="0005454A">
              <w:rPr>
                <w:noProof/>
                <w:webHidden/>
              </w:rPr>
              <w:fldChar w:fldCharType="begin"/>
            </w:r>
            <w:r w:rsidR="0005454A" w:rsidRPr="0005454A">
              <w:rPr>
                <w:noProof/>
                <w:webHidden/>
              </w:rPr>
              <w:instrText xml:space="preserve"> PAGEREF _Toc467839258 \h </w:instrText>
            </w:r>
            <w:r w:rsidRPr="0005454A">
              <w:rPr>
                <w:noProof/>
                <w:webHidden/>
              </w:rPr>
            </w:r>
            <w:r w:rsidRPr="0005454A">
              <w:rPr>
                <w:noProof/>
                <w:webHidden/>
              </w:rPr>
              <w:fldChar w:fldCharType="separate"/>
            </w:r>
            <w:r w:rsidR="0005454A" w:rsidRPr="0005454A">
              <w:rPr>
                <w:noProof/>
                <w:webHidden/>
              </w:rPr>
              <w:t>11</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59" w:history="1">
            <w:r w:rsidR="0005454A" w:rsidRPr="0005454A">
              <w:rPr>
                <w:rStyle w:val="Hyperlink"/>
                <w:noProof/>
              </w:rPr>
              <w:t>How is the Claim Evaluation Tools database maintained?</w:t>
            </w:r>
            <w:r w:rsidR="0005454A" w:rsidRPr="0005454A">
              <w:rPr>
                <w:noProof/>
                <w:webHidden/>
              </w:rPr>
              <w:tab/>
            </w:r>
            <w:r w:rsidRPr="0005454A">
              <w:rPr>
                <w:noProof/>
                <w:webHidden/>
              </w:rPr>
              <w:fldChar w:fldCharType="begin"/>
            </w:r>
            <w:r w:rsidR="0005454A" w:rsidRPr="0005454A">
              <w:rPr>
                <w:noProof/>
                <w:webHidden/>
              </w:rPr>
              <w:instrText xml:space="preserve"> PAGEREF _Toc467839259 \h </w:instrText>
            </w:r>
            <w:r w:rsidRPr="0005454A">
              <w:rPr>
                <w:noProof/>
                <w:webHidden/>
              </w:rPr>
            </w:r>
            <w:r w:rsidRPr="0005454A">
              <w:rPr>
                <w:noProof/>
                <w:webHidden/>
              </w:rPr>
              <w:fldChar w:fldCharType="separate"/>
            </w:r>
            <w:r w:rsidR="0005454A" w:rsidRPr="0005454A">
              <w:rPr>
                <w:noProof/>
                <w:webHidden/>
              </w:rPr>
              <w:t>11</w:t>
            </w:r>
            <w:r w:rsidRPr="0005454A">
              <w:rPr>
                <w:noProof/>
                <w:webHidden/>
              </w:rPr>
              <w:fldChar w:fldCharType="end"/>
            </w:r>
          </w:hyperlink>
        </w:p>
        <w:p w:rsidR="0005454A" w:rsidRPr="0005454A" w:rsidRDefault="000A4F0D">
          <w:pPr>
            <w:pStyle w:val="TOC1"/>
            <w:tabs>
              <w:tab w:val="right" w:leader="dot" w:pos="9396"/>
            </w:tabs>
            <w:rPr>
              <w:rFonts w:eastAsiaTheme="minorEastAsia"/>
              <w:noProof/>
            </w:rPr>
          </w:pPr>
          <w:hyperlink w:anchor="_Toc467839260" w:history="1">
            <w:r w:rsidR="0005454A" w:rsidRPr="0005454A">
              <w:rPr>
                <w:rStyle w:val="Hyperlink"/>
                <w:noProof/>
              </w:rPr>
              <w:t>References</w:t>
            </w:r>
            <w:r w:rsidR="0005454A" w:rsidRPr="0005454A">
              <w:rPr>
                <w:noProof/>
                <w:webHidden/>
              </w:rPr>
              <w:tab/>
            </w:r>
            <w:r w:rsidRPr="0005454A">
              <w:rPr>
                <w:noProof/>
                <w:webHidden/>
              </w:rPr>
              <w:fldChar w:fldCharType="begin"/>
            </w:r>
            <w:r w:rsidR="0005454A" w:rsidRPr="0005454A">
              <w:rPr>
                <w:noProof/>
                <w:webHidden/>
              </w:rPr>
              <w:instrText xml:space="preserve"> PAGEREF _Toc467839260 \h </w:instrText>
            </w:r>
            <w:r w:rsidRPr="0005454A">
              <w:rPr>
                <w:noProof/>
                <w:webHidden/>
              </w:rPr>
            </w:r>
            <w:r w:rsidRPr="0005454A">
              <w:rPr>
                <w:noProof/>
                <w:webHidden/>
              </w:rPr>
              <w:fldChar w:fldCharType="separate"/>
            </w:r>
            <w:r w:rsidR="0005454A" w:rsidRPr="0005454A">
              <w:rPr>
                <w:noProof/>
                <w:webHidden/>
              </w:rPr>
              <w:t>12</w:t>
            </w:r>
            <w:r w:rsidRPr="0005454A">
              <w:rPr>
                <w:noProof/>
                <w:webHidden/>
              </w:rPr>
              <w:fldChar w:fldCharType="end"/>
            </w:r>
          </w:hyperlink>
        </w:p>
        <w:p w:rsidR="00310A5C" w:rsidRDefault="000A4F0D">
          <w:r w:rsidRPr="0005454A">
            <w:rPr>
              <w:bCs/>
              <w:noProof/>
            </w:rPr>
            <w:fldChar w:fldCharType="end"/>
          </w:r>
        </w:p>
      </w:sdtContent>
    </w:sdt>
    <w:p w:rsidR="009330CF" w:rsidRPr="00310A5C" w:rsidRDefault="009330CF" w:rsidP="000678C6">
      <w:pPr>
        <w:spacing w:line="276" w:lineRule="auto"/>
        <w:jc w:val="center"/>
        <w:rPr>
          <w:b/>
        </w:rPr>
      </w:pPr>
    </w:p>
    <w:p w:rsidR="009330CF" w:rsidRPr="00A61D93" w:rsidRDefault="009330CF" w:rsidP="000678C6">
      <w:pPr>
        <w:spacing w:line="276" w:lineRule="auto"/>
        <w:jc w:val="center"/>
        <w:rPr>
          <w:b/>
          <w:lang w:val="en-GB"/>
        </w:rPr>
      </w:pPr>
    </w:p>
    <w:p w:rsidR="009330CF" w:rsidRPr="00A61D93" w:rsidRDefault="009330CF" w:rsidP="000678C6">
      <w:pPr>
        <w:spacing w:line="276" w:lineRule="auto"/>
        <w:jc w:val="center"/>
        <w:rPr>
          <w:b/>
          <w:lang w:val="en-GB"/>
        </w:rPr>
      </w:pPr>
    </w:p>
    <w:p w:rsidR="004A75EE" w:rsidRDefault="004A75EE">
      <w:pPr>
        <w:rPr>
          <w:b/>
          <w:lang w:val="en-GB"/>
        </w:rPr>
      </w:pPr>
      <w:r>
        <w:rPr>
          <w:b/>
          <w:lang w:val="en-GB"/>
        </w:rPr>
        <w:br w:type="page"/>
      </w:r>
    </w:p>
    <w:p w:rsidR="004A75EE" w:rsidRPr="00132D0E" w:rsidRDefault="004A75EE" w:rsidP="00310A5C">
      <w:pPr>
        <w:pStyle w:val="Heading1"/>
        <w:rPr>
          <w:b/>
          <w:color w:val="auto"/>
          <w:sz w:val="28"/>
          <w:szCs w:val="28"/>
          <w:lang w:val="en-GB"/>
        </w:rPr>
      </w:pPr>
      <w:bookmarkStart w:id="0" w:name="_Toc467839236"/>
      <w:r w:rsidRPr="00132D0E">
        <w:rPr>
          <w:b/>
          <w:color w:val="auto"/>
          <w:sz w:val="28"/>
          <w:szCs w:val="28"/>
          <w:lang w:val="en-GB"/>
        </w:rPr>
        <w:lastRenderedPageBreak/>
        <w:t>About this document</w:t>
      </w:r>
      <w:bookmarkEnd w:id="0"/>
    </w:p>
    <w:p w:rsidR="007C4D31" w:rsidRPr="00A61D93" w:rsidRDefault="007C4D31" w:rsidP="007C4D31">
      <w:pPr>
        <w:spacing w:line="276" w:lineRule="auto"/>
        <w:rPr>
          <w:lang w:val="en-GB"/>
        </w:rPr>
      </w:pPr>
      <w:r w:rsidRPr="00A61D93">
        <w:rPr>
          <w:lang w:val="en-GB"/>
        </w:rPr>
        <w:t xml:space="preserve">This manual describes the rationale and use of the </w:t>
      </w:r>
      <w:hyperlink w:anchor="Claim" w:history="1">
        <w:r w:rsidRPr="00D30BA5">
          <w:rPr>
            <w:rStyle w:val="Hyperlink"/>
            <w:lang w:val="en-GB"/>
          </w:rPr>
          <w:t>Claim Evaluation Tools database</w:t>
        </w:r>
      </w:hyperlink>
      <w:r w:rsidR="00D30BA5">
        <w:rPr>
          <w:lang w:val="en-GB"/>
        </w:rPr>
        <w:t>,</w:t>
      </w:r>
      <w:r w:rsidRPr="00A61D93">
        <w:rPr>
          <w:lang w:val="en-GB"/>
        </w:rPr>
        <w:t xml:space="preserve"> and will guide you in preparing a test or questionnaire</w:t>
      </w:r>
      <w:r w:rsidR="00D30BA5">
        <w:rPr>
          <w:lang w:val="en-GB"/>
        </w:rPr>
        <w:t xml:space="preserve"> that </w:t>
      </w:r>
      <w:r w:rsidR="00E84B75">
        <w:rPr>
          <w:lang w:val="en-GB"/>
        </w:rPr>
        <w:t>you can use</w:t>
      </w:r>
      <w:r w:rsidR="00D30BA5">
        <w:rPr>
          <w:lang w:val="en-GB"/>
        </w:rPr>
        <w:t xml:space="preserve"> to assess people’s ability to assess </w:t>
      </w:r>
      <w:hyperlink w:anchor="Treatments" w:history="1">
        <w:r w:rsidR="00D30BA5" w:rsidRPr="00D30BA5">
          <w:rPr>
            <w:rStyle w:val="Hyperlink"/>
            <w:lang w:val="en-GB"/>
          </w:rPr>
          <w:t>treatment</w:t>
        </w:r>
      </w:hyperlink>
      <w:r w:rsidR="00D30BA5">
        <w:rPr>
          <w:lang w:val="en-GB"/>
        </w:rPr>
        <w:t xml:space="preserve"> claims</w:t>
      </w:r>
      <w:r w:rsidRPr="00A61D93">
        <w:rPr>
          <w:lang w:val="en-GB"/>
        </w:rPr>
        <w:t xml:space="preserve">, whether you are a teacher or a researcher. </w:t>
      </w:r>
    </w:p>
    <w:p w:rsidR="007C4D31" w:rsidRPr="00A61D93" w:rsidRDefault="007C4D31" w:rsidP="007C4D31">
      <w:pPr>
        <w:spacing w:line="276" w:lineRule="auto"/>
        <w:rPr>
          <w:lang w:val="en-GB"/>
        </w:rPr>
      </w:pPr>
      <w:r w:rsidRPr="00A61D93">
        <w:rPr>
          <w:lang w:val="en-GB"/>
        </w:rPr>
        <w:t xml:space="preserve">The </w:t>
      </w:r>
      <w:hyperlink w:anchor="Item" w:history="1">
        <w:r w:rsidRPr="00BD59DA">
          <w:rPr>
            <w:rStyle w:val="Hyperlink"/>
            <w:lang w:val="en-GB"/>
          </w:rPr>
          <w:t>items</w:t>
        </w:r>
      </w:hyperlink>
      <w:r w:rsidRPr="00A61D93">
        <w:rPr>
          <w:lang w:val="en-GB"/>
        </w:rPr>
        <w:t xml:space="preserve"> in the database were developed as part of the </w:t>
      </w:r>
      <w:hyperlink w:anchor="IHC" w:history="1">
        <w:r w:rsidRPr="00814526">
          <w:rPr>
            <w:rStyle w:val="Hyperlink"/>
            <w:lang w:val="en-GB"/>
          </w:rPr>
          <w:t>Informed Health Choices project</w:t>
        </w:r>
      </w:hyperlink>
      <w:r w:rsidRPr="00A61D93">
        <w:rPr>
          <w:lang w:val="en-GB"/>
        </w:rPr>
        <w:t xml:space="preserve">, and can be used for creating </w:t>
      </w:r>
      <w:hyperlink w:anchor="Test" w:history="1">
        <w:r w:rsidRPr="00814526">
          <w:rPr>
            <w:rStyle w:val="Hyperlink"/>
            <w:lang w:val="en-GB"/>
          </w:rPr>
          <w:t>tests</w:t>
        </w:r>
      </w:hyperlink>
      <w:r w:rsidRPr="00A61D93">
        <w:rPr>
          <w:lang w:val="en-GB"/>
        </w:rPr>
        <w:t xml:space="preserve"> to be used in school and other learning settings, as outcome measures in evaluations of educational interventions, or in surveys to map abilities in a population </w:t>
      </w:r>
      <w:r w:rsidR="000A4F0D" w:rsidRPr="00A61D93">
        <w:rPr>
          <w:lang w:val="en-GB"/>
        </w:rPr>
        <w:fldChar w:fldCharType="begin"/>
      </w:r>
      <w:r>
        <w:rPr>
          <w:lang w:val="en-GB"/>
        </w:rPr>
        <w:instrText xml:space="preserve"> ADDIN EN.CITE &lt;EndNote&gt;&lt;Cite&gt;&lt;Author&gt;Austvoll-Dahlgren&lt;/Author&gt;&lt;Year&gt;2016&lt;/Year&gt;&lt;RecNum&gt;6032&lt;/RecNum&gt;&lt;DisplayText&gt;(1, 2)&lt;/DisplayText&gt;&lt;record&gt;&lt;rec-number&gt;6032&lt;/rec-number&gt;&lt;foreign-keys&gt;&lt;key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Cite&gt;&lt;Author&gt;Austvoll-Dahlgren&lt;/Author&gt;&lt;Year&gt;2016&lt;/Year&gt;&lt;RecNum&gt;5908&lt;/RecNum&gt;&lt;record&gt;&lt;rec-number&gt;5908&lt;/rec-number&gt;&lt;foreign-keys&gt;&lt;key app="EN" db-id="swwwva95vvpwaee5vxoxpa0u5vpsa9p50z0z" timestamp="1454951292"&gt;5908&lt;/key&gt;&lt;/foreign-keys&gt;&lt;ref-type name="Journal Article"&gt;17&lt;/ref-type&gt;&lt;contributors&gt;&lt;authors&gt;&lt;author&gt;Austvoll-Dahlgren, A. &lt;/author&gt;&lt;author&gt;Nsangi, A. &lt;/author&gt;&lt;author&gt;Semakula, D. &lt;/author&gt;&lt;/authors&gt;&lt;/contributors&gt;&lt;titles&gt;&lt;title&gt;Key concepts people need to understand to assess claims about treatment effects: a systematic mapping review of interventions and evaluation tools&lt;/title&gt;&lt;secondary-title&gt;Accepted paper. BMC&lt;/secondary-title&gt;&lt;/titles&gt;&lt;periodical&gt;&lt;full-title&gt;Accepted paper. BMC&lt;/full-title&gt;&lt;/periodical&gt;&lt;dates&gt;&lt;year&gt;2016&lt;/year&gt;&lt;/dates&gt;&lt;urls&gt;&lt;/urls&gt;&lt;/record&gt;&lt;/Cite&gt;&lt;/EndNote&gt;</w:instrText>
      </w:r>
      <w:r w:rsidR="000A4F0D" w:rsidRPr="00A61D93">
        <w:rPr>
          <w:lang w:val="en-GB"/>
        </w:rPr>
        <w:fldChar w:fldCharType="separate"/>
      </w:r>
      <w:r>
        <w:rPr>
          <w:noProof/>
          <w:lang w:val="en-GB"/>
        </w:rPr>
        <w:t>(1, 2)</w:t>
      </w:r>
      <w:r w:rsidR="000A4F0D" w:rsidRPr="00A61D93">
        <w:rPr>
          <w:lang w:val="en-GB"/>
        </w:rPr>
        <w:fldChar w:fldCharType="end"/>
      </w:r>
      <w:r w:rsidRPr="00A61D93">
        <w:rPr>
          <w:lang w:val="en-GB"/>
        </w:rPr>
        <w:t xml:space="preserve">. </w:t>
      </w:r>
      <w:r>
        <w:rPr>
          <w:lang w:val="en-GB"/>
        </w:rPr>
        <w:t xml:space="preserve">In this manual we will use “test” as a generic term for tests, outcome measures, and questionnaires using items from the database. Please also </w:t>
      </w:r>
      <w:r w:rsidR="00EE478B">
        <w:rPr>
          <w:lang w:val="en-GB"/>
        </w:rPr>
        <w:t xml:space="preserve">note that </w:t>
      </w:r>
      <w:r>
        <w:rPr>
          <w:lang w:val="en-GB"/>
        </w:rPr>
        <w:t>e</w:t>
      </w:r>
      <w:r w:rsidRPr="00A61D93">
        <w:rPr>
          <w:lang w:val="en-GB"/>
        </w:rPr>
        <w:t xml:space="preserve">xplanations of relevant terminology are given in </w:t>
      </w:r>
      <w:r>
        <w:rPr>
          <w:lang w:val="en-GB"/>
        </w:rPr>
        <w:t>table 1.</w:t>
      </w:r>
    </w:p>
    <w:p w:rsidR="007C4D31" w:rsidRPr="00A61D93" w:rsidRDefault="007C4D31" w:rsidP="007C4D31">
      <w:pPr>
        <w:spacing w:line="276" w:lineRule="auto"/>
        <w:rPr>
          <w:lang w:val="en-GB"/>
        </w:rPr>
      </w:pPr>
      <w:r w:rsidRPr="00A61D93">
        <w:rPr>
          <w:lang w:val="en-GB"/>
        </w:rPr>
        <w:t xml:space="preserve">The Claim Evaluation Tools database consists of four </w:t>
      </w:r>
      <w:r w:rsidRPr="00BD59DA">
        <w:rPr>
          <w:lang w:val="en-GB"/>
        </w:rPr>
        <w:t xml:space="preserve">types of items: </w:t>
      </w:r>
    </w:p>
    <w:p w:rsidR="007C4D31" w:rsidRPr="00A61D93" w:rsidRDefault="007C4D31" w:rsidP="007C4D31">
      <w:pPr>
        <w:spacing w:line="276" w:lineRule="auto"/>
        <w:ind w:left="720"/>
        <w:rPr>
          <w:lang w:val="en-GB"/>
        </w:rPr>
      </w:pPr>
      <w:r w:rsidRPr="00A61D93">
        <w:rPr>
          <w:lang w:val="en-GB"/>
        </w:rPr>
        <w:t xml:space="preserve">1. </w:t>
      </w:r>
      <w:r w:rsidR="002451F2">
        <w:rPr>
          <w:lang w:val="en-GB"/>
        </w:rPr>
        <w:t>Multiple-choice questions</w:t>
      </w:r>
      <w:r w:rsidRPr="00A61D93">
        <w:rPr>
          <w:lang w:val="en-GB"/>
        </w:rPr>
        <w:t xml:space="preserve"> measuring people’s ability to assess treatment claims, </w:t>
      </w:r>
    </w:p>
    <w:p w:rsidR="007C4D31" w:rsidRPr="00A61D93" w:rsidRDefault="007C4D31" w:rsidP="007C4D31">
      <w:pPr>
        <w:spacing w:line="276" w:lineRule="auto"/>
        <w:ind w:left="720"/>
        <w:rPr>
          <w:lang w:val="en-GB"/>
        </w:rPr>
      </w:pPr>
      <w:r w:rsidRPr="00A61D93">
        <w:rPr>
          <w:lang w:val="en-GB"/>
        </w:rPr>
        <w:t xml:space="preserve">2. Demographic items, </w:t>
      </w:r>
    </w:p>
    <w:p w:rsidR="007C4D31" w:rsidRPr="00A61D93" w:rsidRDefault="007C4D31" w:rsidP="007C4D31">
      <w:pPr>
        <w:spacing w:line="276" w:lineRule="auto"/>
        <w:ind w:left="720"/>
        <w:rPr>
          <w:lang w:val="en-GB"/>
        </w:rPr>
      </w:pPr>
      <w:r w:rsidRPr="00A61D93">
        <w:rPr>
          <w:lang w:val="en-GB"/>
        </w:rPr>
        <w:t xml:space="preserve">3. Reading ability items, and </w:t>
      </w:r>
    </w:p>
    <w:p w:rsidR="007C4D31" w:rsidRDefault="007C4D31" w:rsidP="007C4D31">
      <w:pPr>
        <w:spacing w:line="276" w:lineRule="auto"/>
        <w:ind w:left="720"/>
        <w:rPr>
          <w:lang w:val="en-GB"/>
        </w:rPr>
      </w:pPr>
      <w:r w:rsidRPr="00A61D93">
        <w:rPr>
          <w:lang w:val="en-GB"/>
        </w:rPr>
        <w:t>4. Intended behaviour and attitude items</w:t>
      </w:r>
    </w:p>
    <w:p w:rsidR="004A75EE" w:rsidRPr="00A61D93" w:rsidRDefault="004A75EE" w:rsidP="000678C6">
      <w:pPr>
        <w:spacing w:line="276" w:lineRule="auto"/>
        <w:jc w:val="center"/>
        <w:rPr>
          <w:b/>
          <w:lang w:val="en-GB"/>
        </w:rPr>
      </w:pPr>
    </w:p>
    <w:p w:rsidR="00A12CAF" w:rsidRPr="00A61D93" w:rsidRDefault="00A12CAF" w:rsidP="000678C6">
      <w:pPr>
        <w:spacing w:line="276" w:lineRule="auto"/>
        <w:rPr>
          <w:b/>
          <w:lang w:val="en-GB"/>
        </w:rPr>
      </w:pPr>
    </w:p>
    <w:p w:rsidR="004B49AE" w:rsidRPr="00A61D93" w:rsidRDefault="009330CF" w:rsidP="004B49AE">
      <w:pPr>
        <w:spacing w:after="0" w:line="276" w:lineRule="auto"/>
        <w:rPr>
          <w:b/>
          <w:lang w:val="en-GB"/>
        </w:rPr>
      </w:pPr>
      <w:r w:rsidRPr="00A61D93">
        <w:rPr>
          <w:b/>
          <w:lang w:val="en-GB"/>
        </w:rPr>
        <w:br w:type="page"/>
      </w:r>
      <w:proofErr w:type="gramStart"/>
      <w:r w:rsidR="004B49AE">
        <w:rPr>
          <w:b/>
          <w:lang w:val="en-GB"/>
        </w:rPr>
        <w:lastRenderedPageBreak/>
        <w:t>Table</w:t>
      </w:r>
      <w:r w:rsidR="004B49AE" w:rsidRPr="00A61D93">
        <w:rPr>
          <w:b/>
          <w:lang w:val="en-GB"/>
        </w:rPr>
        <w:t xml:space="preserve"> 1.</w:t>
      </w:r>
      <w:proofErr w:type="gramEnd"/>
      <w:r w:rsidR="004B49AE" w:rsidRPr="00A61D93">
        <w:rPr>
          <w:b/>
          <w:lang w:val="en-GB"/>
        </w:rPr>
        <w:t xml:space="preserve"> Terminology</w:t>
      </w:r>
    </w:p>
    <w:tbl>
      <w:tblPr>
        <w:tblStyle w:val="TableGrid"/>
        <w:tblW w:w="0" w:type="auto"/>
        <w:tblBorders>
          <w:left w:val="none" w:sz="0" w:space="0" w:color="auto"/>
          <w:right w:val="none" w:sz="0" w:space="0" w:color="auto"/>
          <w:insideV w:val="none" w:sz="0" w:space="0" w:color="auto"/>
        </w:tblBorders>
        <w:tblLook w:val="04A0"/>
      </w:tblPr>
      <w:tblGrid>
        <w:gridCol w:w="4703"/>
        <w:gridCol w:w="4703"/>
      </w:tblGrid>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 w:name="Claim"/>
            <w:r w:rsidRPr="00A61D93">
              <w:rPr>
                <w:rFonts w:ascii="Arial Narrow" w:hAnsi="Arial Narrow"/>
                <w:sz w:val="20"/>
                <w:szCs w:val="20"/>
                <w:lang w:val="en-GB"/>
              </w:rPr>
              <w:t>Claim Evaluation Tools database</w:t>
            </w:r>
            <w:bookmarkEnd w:id="1"/>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Claim Evaluation Tools database consists of four types of items; 1. </w:t>
            </w:r>
            <w:r w:rsidR="002451F2">
              <w:rPr>
                <w:rFonts w:ascii="Arial Narrow" w:hAnsi="Arial Narrow"/>
                <w:sz w:val="20"/>
                <w:szCs w:val="20"/>
                <w:lang w:val="en-GB"/>
              </w:rPr>
              <w:t>Multiple-choice questions</w:t>
            </w:r>
            <w:r w:rsidRPr="00A61D93">
              <w:rPr>
                <w:rFonts w:ascii="Arial Narrow" w:hAnsi="Arial Narrow"/>
                <w:sz w:val="20"/>
                <w:szCs w:val="20"/>
                <w:lang w:val="en-GB"/>
              </w:rPr>
              <w:t xml:space="preserve"> </w:t>
            </w:r>
            <w:r>
              <w:rPr>
                <w:rFonts w:ascii="Arial Narrow" w:hAnsi="Arial Narrow"/>
                <w:sz w:val="20"/>
                <w:szCs w:val="20"/>
                <w:lang w:val="en-GB"/>
              </w:rPr>
              <w:t>(</w:t>
            </w:r>
            <w:r w:rsidR="002451F2">
              <w:rPr>
                <w:rFonts w:ascii="Arial Narrow" w:hAnsi="Arial Narrow"/>
                <w:sz w:val="20"/>
                <w:szCs w:val="20"/>
                <w:lang w:val="en-GB"/>
              </w:rPr>
              <w:t>MCQ</w:t>
            </w:r>
            <w:r>
              <w:rPr>
                <w:rFonts w:ascii="Arial Narrow" w:hAnsi="Arial Narrow"/>
                <w:sz w:val="20"/>
                <w:szCs w:val="20"/>
                <w:lang w:val="en-GB"/>
              </w:rPr>
              <w:t xml:space="preserve">s) </w:t>
            </w:r>
            <w:r w:rsidRPr="00A61D93">
              <w:rPr>
                <w:rFonts w:ascii="Arial Narrow" w:hAnsi="Arial Narrow"/>
                <w:sz w:val="20"/>
                <w:szCs w:val="20"/>
                <w:lang w:val="en-GB"/>
              </w:rPr>
              <w:t>measuring people’s ability to apply the Key Concepts they need to know to be able to assess treatment claims, 2. Demographic items, 3. Reading ability items, and 4. Intended behaviour and attitude items.</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database includes the following information about the </w:t>
            </w:r>
            <w:r w:rsidR="002451F2">
              <w:rPr>
                <w:rFonts w:ascii="Arial Narrow" w:hAnsi="Arial Narrow"/>
                <w:sz w:val="20"/>
                <w:szCs w:val="20"/>
                <w:lang w:val="en-GB"/>
              </w:rPr>
              <w:t>MCQ</w:t>
            </w:r>
            <w:r w:rsidRPr="00A61D93">
              <w:rPr>
                <w:rFonts w:ascii="Arial Narrow" w:hAnsi="Arial Narrow"/>
                <w:sz w:val="20"/>
                <w:szCs w:val="20"/>
                <w:lang w:val="en-GB"/>
              </w:rPr>
              <w:t>s including:</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The Key Concept that the </w:t>
            </w:r>
            <w:r w:rsidR="002451F2">
              <w:rPr>
                <w:rFonts w:ascii="Arial Narrow" w:hAnsi="Arial Narrow"/>
                <w:sz w:val="20"/>
                <w:szCs w:val="20"/>
                <w:lang w:val="en-GB"/>
              </w:rPr>
              <w:t>MCQ</w:t>
            </w:r>
            <w:r w:rsidRPr="00A61D93">
              <w:rPr>
                <w:rFonts w:ascii="Arial Narrow" w:hAnsi="Arial Narrow"/>
                <w:sz w:val="20"/>
                <w:szCs w:val="20"/>
                <w:lang w:val="en-GB"/>
              </w:rPr>
              <w:t xml:space="preserve"> addresses</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The correct answer</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Translations of the </w:t>
            </w:r>
            <w:r w:rsidR="002451F2">
              <w:rPr>
                <w:rFonts w:ascii="Arial Narrow" w:hAnsi="Arial Narrow"/>
                <w:sz w:val="20"/>
                <w:szCs w:val="20"/>
                <w:lang w:val="en-GB"/>
              </w:rPr>
              <w:t>MCQ</w:t>
            </w:r>
            <w:r w:rsidRPr="00A61D93">
              <w:rPr>
                <w:rFonts w:ascii="Arial Narrow" w:hAnsi="Arial Narrow"/>
                <w:sz w:val="20"/>
                <w:szCs w:val="20"/>
                <w:lang w:val="en-GB"/>
              </w:rPr>
              <w:t xml:space="preserve"> to languages other than English</w:t>
            </w:r>
          </w:p>
          <w:p w:rsidR="004A75EE" w:rsidRPr="00A61D93" w:rsidRDefault="004A75EE" w:rsidP="004A75EE">
            <w:pPr>
              <w:pStyle w:val="ListParagraph"/>
              <w:numPr>
                <w:ilvl w:val="0"/>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Contexts in which the </w:t>
            </w:r>
            <w:r w:rsidR="002451F2">
              <w:rPr>
                <w:rFonts w:ascii="Arial Narrow" w:hAnsi="Arial Narrow"/>
                <w:sz w:val="20"/>
                <w:szCs w:val="20"/>
                <w:lang w:val="en-GB"/>
              </w:rPr>
              <w:t>MCQ</w:t>
            </w:r>
            <w:r w:rsidRPr="00A61D93">
              <w:rPr>
                <w:rFonts w:ascii="Arial Narrow" w:hAnsi="Arial Narrow"/>
                <w:sz w:val="20"/>
                <w:szCs w:val="20"/>
                <w:lang w:val="en-GB"/>
              </w:rPr>
              <w:t xml:space="preserve"> has been tested and the following findings from each test:</w:t>
            </w:r>
          </w:p>
          <w:p w:rsidR="004A75EE" w:rsidRPr="00A61D93" w:rsidRDefault="004A75EE" w:rsidP="004A75EE">
            <w:pPr>
              <w:pStyle w:val="ListParagraph"/>
              <w:numPr>
                <w:ilvl w:val="1"/>
                <w:numId w:val="6"/>
              </w:numPr>
              <w:spacing w:line="276" w:lineRule="auto"/>
              <w:rPr>
                <w:rFonts w:ascii="Arial Narrow" w:hAnsi="Arial Narrow"/>
                <w:sz w:val="20"/>
                <w:szCs w:val="20"/>
                <w:lang w:val="en-GB"/>
              </w:rPr>
            </w:pPr>
            <w:r w:rsidRPr="00A61D93">
              <w:rPr>
                <w:rFonts w:ascii="Arial Narrow" w:hAnsi="Arial Narrow"/>
                <w:sz w:val="20"/>
                <w:szCs w:val="20"/>
                <w:lang w:val="en-GB"/>
              </w:rPr>
              <w:t xml:space="preserve">Validity and reliability based on fit to the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model </w:t>
            </w:r>
          </w:p>
          <w:p w:rsidR="004A75EE" w:rsidRPr="00A61D93" w:rsidRDefault="004A75EE" w:rsidP="004A75EE">
            <w:pPr>
              <w:pStyle w:val="ListParagraph"/>
              <w:numPr>
                <w:ilvl w:val="1"/>
                <w:numId w:val="6"/>
              </w:numPr>
              <w:spacing w:line="276" w:lineRule="auto"/>
              <w:rPr>
                <w:rFonts w:ascii="Arial Narrow" w:hAnsi="Arial Narrow"/>
                <w:sz w:val="20"/>
                <w:szCs w:val="20"/>
                <w:lang w:val="en-GB"/>
              </w:rPr>
            </w:pPr>
            <w:r w:rsidRPr="00A61D93">
              <w:rPr>
                <w:rFonts w:ascii="Arial Narrow" w:hAnsi="Arial Narrow"/>
                <w:sz w:val="20"/>
                <w:szCs w:val="20"/>
                <w:lang w:val="en-GB"/>
              </w:rPr>
              <w:t>Difficulty</w:t>
            </w:r>
          </w:p>
          <w:p w:rsidR="004A75EE" w:rsidRPr="00A61D93" w:rsidRDefault="004A75EE" w:rsidP="004A75EE">
            <w:pPr>
              <w:pStyle w:val="ListParagraph"/>
              <w:spacing w:line="276" w:lineRule="auto"/>
              <w:ind w:left="1080"/>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database also includes reports of evaluations of sets of </w:t>
            </w:r>
            <w:r w:rsidR="002451F2">
              <w:rPr>
                <w:rFonts w:ascii="Arial Narrow" w:hAnsi="Arial Narrow"/>
                <w:sz w:val="20"/>
                <w:szCs w:val="20"/>
                <w:lang w:val="en-GB"/>
              </w:rPr>
              <w:t>MCQ</w:t>
            </w:r>
            <w:r w:rsidRPr="00A61D93">
              <w:rPr>
                <w:rFonts w:ascii="Arial Narrow" w:hAnsi="Arial Narrow"/>
                <w:sz w:val="20"/>
                <w:szCs w:val="20"/>
                <w:lang w:val="en-GB"/>
              </w:rPr>
              <w:t xml:space="preserve">s and protocols for evaluations, including feedback from methodologists, interviews with end-users, and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analyses.</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Claim Evaluation Tools database also includes demographic questions, reading ability items and self-reported behaviour and attitudes questions. </w:t>
            </w:r>
          </w:p>
        </w:tc>
      </w:tr>
      <w:tr w:rsidR="004A75EE" w:rsidRPr="00A61D93" w:rsidTr="004A75EE">
        <w:tblPrEx>
          <w:tblBorders>
            <w:left w:val="single" w:sz="4" w:space="0" w:color="auto"/>
            <w:right w:val="single" w:sz="4" w:space="0" w:color="auto"/>
            <w:insideV w:val="single" w:sz="4" w:space="0" w:color="auto"/>
          </w:tblBorders>
        </w:tblPrEx>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bookmarkStart w:id="2" w:name="Item"/>
            <w:r w:rsidRPr="00A61D93">
              <w:rPr>
                <w:rFonts w:ascii="Arial Narrow" w:hAnsi="Arial Narrow"/>
                <w:sz w:val="20"/>
                <w:szCs w:val="20"/>
                <w:lang w:val="en-GB"/>
              </w:rPr>
              <w:t>Item</w:t>
            </w:r>
            <w:bookmarkEnd w:id="2"/>
          </w:p>
        </w:tc>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“Item” refers to a </w:t>
            </w:r>
            <w:r>
              <w:rPr>
                <w:rFonts w:ascii="Arial Narrow" w:hAnsi="Arial Narrow"/>
                <w:sz w:val="20"/>
                <w:szCs w:val="20"/>
                <w:lang w:val="en-GB"/>
              </w:rPr>
              <w:t>question</w:t>
            </w:r>
            <w:r w:rsidRPr="00A61D93">
              <w:rPr>
                <w:rFonts w:ascii="Arial Narrow" w:hAnsi="Arial Narrow"/>
                <w:sz w:val="20"/>
                <w:szCs w:val="20"/>
                <w:lang w:val="en-GB"/>
              </w:rPr>
              <w:t xml:space="preserve"> that is intended to measure a</w:t>
            </w:r>
            <w:r>
              <w:rPr>
                <w:rFonts w:ascii="Arial Narrow" w:hAnsi="Arial Narrow"/>
                <w:sz w:val="20"/>
                <w:szCs w:val="20"/>
                <w:lang w:val="en-GB"/>
              </w:rPr>
              <w:t xml:space="preserve"> specific</w:t>
            </w:r>
            <w:r w:rsidRPr="00A61D93">
              <w:rPr>
                <w:rFonts w:ascii="Arial Narrow" w:hAnsi="Arial Narrow"/>
                <w:sz w:val="20"/>
                <w:szCs w:val="20"/>
                <w:lang w:val="en-GB"/>
              </w:rPr>
              <w:t xml:space="preserve"> ability, demographic characteristic</w:t>
            </w:r>
            <w:r>
              <w:rPr>
                <w:rFonts w:ascii="Arial Narrow" w:hAnsi="Arial Narrow"/>
                <w:sz w:val="20"/>
                <w:szCs w:val="20"/>
                <w:lang w:val="en-GB"/>
              </w:rPr>
              <w:t>,</w:t>
            </w:r>
            <w:r w:rsidRPr="00A61D93">
              <w:rPr>
                <w:rFonts w:ascii="Arial Narrow" w:hAnsi="Arial Narrow"/>
                <w:sz w:val="20"/>
                <w:szCs w:val="20"/>
                <w:lang w:val="en-GB"/>
              </w:rPr>
              <w:t xml:space="preserve"> intended behaviour</w:t>
            </w:r>
            <w:r>
              <w:rPr>
                <w:rFonts w:ascii="Arial Narrow" w:hAnsi="Arial Narrow"/>
                <w:sz w:val="20"/>
                <w:szCs w:val="20"/>
                <w:lang w:val="en-GB"/>
              </w:rPr>
              <w:t>, or</w:t>
            </w:r>
            <w:r w:rsidRPr="00A61D93">
              <w:rPr>
                <w:rFonts w:ascii="Arial Narrow" w:hAnsi="Arial Narrow"/>
                <w:sz w:val="20"/>
                <w:szCs w:val="20"/>
                <w:lang w:val="en-GB"/>
              </w:rPr>
              <w:t xml:space="preserve"> attitude.</w:t>
            </w:r>
          </w:p>
        </w:tc>
      </w:tr>
      <w:tr w:rsidR="004A75EE" w:rsidRPr="00A61D93" w:rsidTr="004A75EE">
        <w:tblPrEx>
          <w:tblBorders>
            <w:left w:val="single" w:sz="4" w:space="0" w:color="auto"/>
            <w:right w:val="single" w:sz="4" w:space="0" w:color="auto"/>
            <w:insideV w:val="single" w:sz="4" w:space="0" w:color="auto"/>
          </w:tblBorders>
        </w:tblPrEx>
        <w:tc>
          <w:tcPr>
            <w:tcW w:w="4703" w:type="dxa"/>
            <w:tcBorders>
              <w:left w:val="nil"/>
              <w:right w:val="nil"/>
            </w:tcBorders>
          </w:tcPr>
          <w:p w:rsidR="004A75EE" w:rsidRPr="00A61D93" w:rsidRDefault="004A75EE" w:rsidP="00814526">
            <w:pPr>
              <w:spacing w:line="276" w:lineRule="auto"/>
              <w:rPr>
                <w:rFonts w:ascii="Arial Narrow" w:hAnsi="Arial Narrow"/>
                <w:sz w:val="20"/>
                <w:szCs w:val="20"/>
                <w:lang w:val="en-GB"/>
              </w:rPr>
            </w:pPr>
            <w:bookmarkStart w:id="3" w:name="MCQ"/>
            <w:r>
              <w:rPr>
                <w:rFonts w:ascii="Arial Narrow" w:hAnsi="Arial Narrow"/>
                <w:sz w:val="20"/>
                <w:szCs w:val="20"/>
                <w:lang w:val="en-GB"/>
              </w:rPr>
              <w:t>MC</w:t>
            </w:r>
            <w:r w:rsidR="00814526">
              <w:rPr>
                <w:rFonts w:ascii="Arial Narrow" w:hAnsi="Arial Narrow"/>
                <w:sz w:val="20"/>
                <w:szCs w:val="20"/>
                <w:lang w:val="en-GB"/>
              </w:rPr>
              <w:t>Q</w:t>
            </w:r>
            <w:bookmarkEnd w:id="3"/>
          </w:p>
        </w:tc>
        <w:tc>
          <w:tcPr>
            <w:tcW w:w="4703" w:type="dxa"/>
            <w:tcBorders>
              <w:left w:val="nil"/>
              <w:right w:val="nil"/>
            </w:tcBorders>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w:t>
            </w:r>
            <w:r w:rsidR="002451F2">
              <w:rPr>
                <w:rFonts w:ascii="Arial Narrow" w:hAnsi="Arial Narrow"/>
                <w:sz w:val="20"/>
                <w:szCs w:val="20"/>
                <w:lang w:val="en-GB"/>
              </w:rPr>
              <w:t>MCQ</w:t>
            </w:r>
            <w:r w:rsidRPr="00A61D93">
              <w:rPr>
                <w:rFonts w:ascii="Arial Narrow" w:hAnsi="Arial Narrow"/>
                <w:sz w:val="20"/>
                <w:szCs w:val="20"/>
                <w:lang w:val="en-GB"/>
              </w:rPr>
              <w:t xml:space="preserve">” is </w:t>
            </w:r>
            <w:r>
              <w:rPr>
                <w:rFonts w:ascii="Arial Narrow" w:hAnsi="Arial Narrow"/>
                <w:sz w:val="20"/>
                <w:szCs w:val="20"/>
                <w:lang w:val="en-GB"/>
              </w:rPr>
              <w:t xml:space="preserve">an abbreviation for </w:t>
            </w:r>
            <w:r w:rsidRPr="00A61D93">
              <w:rPr>
                <w:rFonts w:ascii="Arial Narrow" w:hAnsi="Arial Narrow"/>
                <w:sz w:val="20"/>
                <w:szCs w:val="20"/>
                <w:lang w:val="en-GB"/>
              </w:rPr>
              <w:t>multiple-choice item</w:t>
            </w:r>
            <w:r>
              <w:rPr>
                <w:rFonts w:ascii="Arial Narrow" w:hAnsi="Arial Narrow"/>
                <w:sz w:val="20"/>
                <w:szCs w:val="20"/>
                <w:lang w:val="en-GB"/>
              </w:rPr>
              <w:t xml:space="preserve"> and is synonymous with multiple-choice question</w:t>
            </w:r>
            <w:r w:rsidRPr="00A61D93">
              <w:rPr>
                <w:rFonts w:ascii="Arial Narrow" w:hAnsi="Arial Narrow"/>
                <w:sz w:val="20"/>
                <w:szCs w:val="20"/>
                <w:lang w:val="en-GB"/>
              </w:rPr>
              <w:t xml:space="preserve">.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4" w:name="Scenario"/>
            <w:r w:rsidRPr="00A61D93">
              <w:rPr>
                <w:rFonts w:ascii="Arial Narrow" w:hAnsi="Arial Narrow"/>
                <w:sz w:val="20"/>
                <w:szCs w:val="20"/>
                <w:lang w:val="en-GB"/>
              </w:rPr>
              <w:t>Scenario</w:t>
            </w:r>
            <w:bookmarkEnd w:id="4"/>
          </w:p>
        </w:tc>
        <w:tc>
          <w:tcPr>
            <w:tcW w:w="4703" w:type="dxa"/>
          </w:tcPr>
          <w:p w:rsidR="004A75EE" w:rsidRPr="00A61D93" w:rsidRDefault="004A75EE" w:rsidP="004A75EE">
            <w:pPr>
              <w:spacing w:line="276" w:lineRule="auto"/>
              <w:rPr>
                <w:rFonts w:ascii="Arial Narrow" w:hAnsi="Arial Narrow"/>
                <w:sz w:val="20"/>
                <w:szCs w:val="20"/>
                <w:lang w:val="en-GB"/>
              </w:rPr>
            </w:pPr>
            <w:r>
              <w:rPr>
                <w:rFonts w:ascii="Arial Narrow" w:hAnsi="Arial Narrow"/>
                <w:sz w:val="20"/>
                <w:szCs w:val="20"/>
                <w:lang w:val="en-GB"/>
              </w:rPr>
              <w:t>Each</w:t>
            </w:r>
            <w:r w:rsidRPr="00A61D93">
              <w:rPr>
                <w:rFonts w:ascii="Arial Narrow" w:hAnsi="Arial Narrow"/>
                <w:sz w:val="20"/>
                <w:szCs w:val="20"/>
                <w:lang w:val="en-GB"/>
              </w:rPr>
              <w:t xml:space="preserve"> </w:t>
            </w:r>
            <w:r w:rsidR="002451F2">
              <w:rPr>
                <w:rFonts w:ascii="Arial Narrow" w:hAnsi="Arial Narrow"/>
                <w:sz w:val="20"/>
                <w:szCs w:val="20"/>
                <w:lang w:val="en-GB"/>
              </w:rPr>
              <w:t>MCQ</w:t>
            </w:r>
            <w:r>
              <w:rPr>
                <w:rFonts w:ascii="Arial Narrow" w:hAnsi="Arial Narrow"/>
                <w:sz w:val="20"/>
                <w:szCs w:val="20"/>
                <w:lang w:val="en-GB"/>
              </w:rPr>
              <w:t xml:space="preserve"> for </w:t>
            </w:r>
            <w:r w:rsidRPr="003B7CA7">
              <w:rPr>
                <w:rFonts w:ascii="Arial Narrow" w:hAnsi="Arial Narrow"/>
                <w:sz w:val="20"/>
                <w:szCs w:val="20"/>
                <w:lang w:val="en-GB"/>
              </w:rPr>
              <w:t xml:space="preserve">measuring people’s ability to apply </w:t>
            </w:r>
            <w:r>
              <w:rPr>
                <w:rFonts w:ascii="Arial Narrow" w:hAnsi="Arial Narrow"/>
                <w:sz w:val="20"/>
                <w:szCs w:val="20"/>
                <w:lang w:val="en-GB"/>
              </w:rPr>
              <w:t>a</w:t>
            </w:r>
            <w:r w:rsidRPr="003B7CA7">
              <w:rPr>
                <w:rFonts w:ascii="Arial Narrow" w:hAnsi="Arial Narrow"/>
                <w:sz w:val="20"/>
                <w:szCs w:val="20"/>
                <w:lang w:val="en-GB"/>
              </w:rPr>
              <w:t xml:space="preserve"> Key Concept</w:t>
            </w:r>
            <w:r>
              <w:rPr>
                <w:rFonts w:ascii="Arial Narrow" w:hAnsi="Arial Narrow"/>
                <w:sz w:val="20"/>
                <w:szCs w:val="20"/>
                <w:lang w:val="en-GB"/>
              </w:rPr>
              <w:t xml:space="preserve"> begins with a scenario.</w:t>
            </w:r>
            <w:r w:rsidRPr="00A61D93">
              <w:rPr>
                <w:rFonts w:ascii="Arial Narrow" w:hAnsi="Arial Narrow"/>
                <w:sz w:val="20"/>
                <w:szCs w:val="20"/>
                <w:lang w:val="en-GB"/>
              </w:rPr>
              <w:t xml:space="preserve"> </w:t>
            </w:r>
            <w:r>
              <w:rPr>
                <w:rFonts w:ascii="Arial Narrow" w:hAnsi="Arial Narrow"/>
                <w:sz w:val="20"/>
                <w:szCs w:val="20"/>
                <w:lang w:val="en-GB"/>
              </w:rPr>
              <w:t>T</w:t>
            </w:r>
            <w:r w:rsidRPr="00A61D93">
              <w:rPr>
                <w:rFonts w:ascii="Arial Narrow" w:hAnsi="Arial Narrow"/>
                <w:sz w:val="20"/>
                <w:szCs w:val="20"/>
                <w:lang w:val="en-GB"/>
              </w:rPr>
              <w:t xml:space="preserve">his scenario includes a claim about a treatment effect. When scenarios are used in </w:t>
            </w:r>
            <w:r w:rsidR="002451F2">
              <w:rPr>
                <w:rFonts w:ascii="Arial Narrow" w:hAnsi="Arial Narrow"/>
                <w:sz w:val="20"/>
                <w:szCs w:val="20"/>
                <w:lang w:val="en-GB"/>
              </w:rPr>
              <w:t>MCQ</w:t>
            </w:r>
            <w:r w:rsidRPr="00A61D93">
              <w:rPr>
                <w:rFonts w:ascii="Arial Narrow" w:hAnsi="Arial Narrow"/>
                <w:sz w:val="20"/>
                <w:szCs w:val="20"/>
                <w:lang w:val="en-GB"/>
              </w:rPr>
              <w:t>s they are sometimes referred to as the “stem”.</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5" w:name="Question"/>
            <w:r w:rsidRPr="00A61D93">
              <w:rPr>
                <w:rFonts w:ascii="Arial Narrow" w:hAnsi="Arial Narrow"/>
                <w:sz w:val="20"/>
                <w:szCs w:val="20"/>
                <w:lang w:val="en-GB"/>
              </w:rPr>
              <w:t>Question</w:t>
            </w:r>
            <w:bookmarkEnd w:id="5"/>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Following the scenario, there is a question about the scenario in each </w:t>
            </w:r>
            <w:r w:rsidR="002451F2">
              <w:rPr>
                <w:rFonts w:ascii="Arial Narrow" w:hAnsi="Arial Narrow"/>
                <w:sz w:val="20"/>
                <w:szCs w:val="20"/>
                <w:lang w:val="en-GB"/>
              </w:rPr>
              <w:t>MCQ</w:t>
            </w:r>
            <w:r w:rsidRPr="00A61D93">
              <w:rPr>
                <w:rFonts w:ascii="Arial Narrow" w:hAnsi="Arial Narrow"/>
                <w:sz w:val="20"/>
                <w:szCs w:val="20"/>
                <w:lang w:val="en-GB"/>
              </w:rPr>
              <w:t>.</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6" w:name="Options"/>
            <w:r w:rsidRPr="00A61D93">
              <w:rPr>
                <w:rFonts w:ascii="Arial Narrow" w:hAnsi="Arial Narrow"/>
                <w:sz w:val="20"/>
                <w:szCs w:val="20"/>
                <w:lang w:val="en-GB"/>
              </w:rPr>
              <w:t>Options</w:t>
            </w:r>
            <w:bookmarkEnd w:id="6"/>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Following the question, there are between two and five answers to the question in each </w:t>
            </w:r>
            <w:r w:rsidR="002451F2">
              <w:rPr>
                <w:rFonts w:ascii="Arial Narrow" w:hAnsi="Arial Narrow"/>
                <w:sz w:val="20"/>
                <w:szCs w:val="20"/>
                <w:lang w:val="en-GB"/>
              </w:rPr>
              <w:t>MCQ</w:t>
            </w:r>
            <w:r w:rsidRPr="00A61D93">
              <w:rPr>
                <w:rFonts w:ascii="Arial Narrow" w:hAnsi="Arial Narrow"/>
                <w:sz w:val="20"/>
                <w:szCs w:val="20"/>
                <w:lang w:val="en-GB"/>
              </w:rPr>
              <w:t xml:space="preserve">. For all the </w:t>
            </w:r>
            <w:r w:rsidR="002451F2">
              <w:rPr>
                <w:rFonts w:ascii="Arial Narrow" w:hAnsi="Arial Narrow"/>
                <w:sz w:val="20"/>
                <w:szCs w:val="20"/>
                <w:lang w:val="en-GB"/>
              </w:rPr>
              <w:t>MCQ</w:t>
            </w:r>
            <w:r w:rsidRPr="00A61D93">
              <w:rPr>
                <w:rFonts w:ascii="Arial Narrow" w:hAnsi="Arial Narrow"/>
                <w:sz w:val="20"/>
                <w:szCs w:val="20"/>
                <w:lang w:val="en-GB"/>
              </w:rPr>
              <w:t>s currently in the Claim Evaluation Tools database</w:t>
            </w:r>
            <w:r>
              <w:rPr>
                <w:rFonts w:ascii="Arial Narrow" w:hAnsi="Arial Narrow"/>
                <w:sz w:val="20"/>
                <w:szCs w:val="20"/>
                <w:lang w:val="en-GB"/>
              </w:rPr>
              <w:t>,</w:t>
            </w:r>
            <w:r w:rsidRPr="00A61D93">
              <w:rPr>
                <w:rFonts w:ascii="Arial Narrow" w:hAnsi="Arial Narrow"/>
                <w:sz w:val="20"/>
                <w:szCs w:val="20"/>
                <w:lang w:val="en-GB"/>
              </w:rPr>
              <w:t xml:space="preserve"> respondents are asked to select one of those options. </w:t>
            </w:r>
            <w:r>
              <w:rPr>
                <w:rFonts w:ascii="Arial Narrow" w:hAnsi="Arial Narrow"/>
                <w:sz w:val="20"/>
                <w:szCs w:val="20"/>
                <w:lang w:val="en-GB"/>
              </w:rPr>
              <w:t>T</w:t>
            </w:r>
            <w:r w:rsidRPr="00A61D93">
              <w:rPr>
                <w:rFonts w:ascii="Arial Narrow" w:hAnsi="Arial Narrow"/>
                <w:sz w:val="20"/>
                <w:szCs w:val="20"/>
                <w:lang w:val="en-GB"/>
              </w:rPr>
              <w:t>here is one best (correct) option and other options that are not correct; so that each item is scored dichotomously as “right” or “wrong”.</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7" w:name="Key"/>
            <w:r w:rsidRPr="00A61D93">
              <w:rPr>
                <w:rFonts w:ascii="Arial Narrow" w:hAnsi="Arial Narrow"/>
                <w:sz w:val="20"/>
                <w:szCs w:val="20"/>
                <w:lang w:val="en-GB"/>
              </w:rPr>
              <w:t>Key Concepts</w:t>
            </w:r>
            <w:bookmarkEnd w:id="7"/>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This is a list of the main ideas that people should understand and apply when assessing claims about the effects of </w:t>
            </w:r>
            <w:r w:rsidRPr="00A61D93">
              <w:rPr>
                <w:rFonts w:ascii="Arial Narrow" w:hAnsi="Arial Narrow"/>
                <w:sz w:val="20"/>
                <w:szCs w:val="20"/>
                <w:lang w:val="en-GB"/>
              </w:rPr>
              <w:lastRenderedPageBreak/>
              <w:t xml:space="preserve">treatments and making health choices, to avoid being misled and to enable well-informed choices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&lt;EndNote&gt;&lt;Cite&gt;&lt;Author&gt;Austvoll-Dahlgren&lt;/Author&gt;&lt;Year&gt;2015&lt;/Year&gt;&lt;RecNum&gt;6030&lt;/RecNum&gt;&lt;DisplayText&gt;(3)&lt;/DisplayText&gt;&lt;record&gt;&lt;rec-number&gt;6030&lt;/rec-number&gt;&lt;foreign-keys&gt;&lt;key app="EN" db-id="swwwva95vvpwaee5vxoxpa0u5vpsa9p50z0z" timestamp="1462881514"&gt;6030&lt;/key&gt;&lt;/foreign-keys&gt;&lt;ref-type name="Journal Article"&gt;17&lt;/ref-type&gt;&lt;contributors&gt;&lt;authors&gt;&lt;author&gt;Austvoll-Dahlgren, Astrid&lt;/author&gt;&lt;author&gt;Oxman, Andrew D.&lt;/author&gt;&lt;author&gt;Chalmers, Iain&lt;/author&gt;&lt;author&gt;Nsangi, Allen&lt;/author&gt;&lt;author&gt;Glenton, Claire&lt;/author&gt;&lt;author&gt;Lewin, Simon&lt;/author&gt;&lt;author&gt;Morelli, Angela&lt;/author&gt;&lt;author&gt;Rosenbaum, Sarah&lt;/author&gt;&lt;author&gt;Semakula, Daniel&lt;/author&gt;&lt;author&gt;Sewankambo, Nelson&lt;/author&gt;&lt;/authors&gt;&lt;/contributors&gt;&lt;titles&gt;&lt;title&gt;Key concepts that people need to understand to assess claims about treatment effects&lt;/title&gt;&lt;secondary-title&gt;Journal of Evidence-Based Medicine&lt;/secondary-title&gt;&lt;/titles&gt;&lt;periodical&gt;&lt;full-title&gt;Journal of Evidence-Based Medicine&lt;/full-title&gt;&lt;/periodical&gt;&lt;pages&gt;112-125&lt;/pages&gt;&lt;volume&gt;8&lt;/volume&gt;&lt;number&gt;3&lt;/number&gt;&lt;keywords&gt;&lt;keyword&gt;Evidence based medicine&lt;/keyword&gt;&lt;keyword&gt;health literacy&lt;/keyword&gt;&lt;keyword&gt;user involvement&lt;/keyword&gt;&lt;/keywords&gt;&lt;dates&gt;&lt;year&gt;2015&lt;/year&gt;&lt;/dates&gt;&lt;isbn&gt;1756-5391&lt;/isbn&gt;&lt;urls&gt;&lt;related-urls&gt;&lt;url&gt;http://dx.doi.org/10.1111/jebm.12160&lt;/url&gt;&lt;/related-urls&gt;&lt;/urls&gt;&lt;electronic-resource-num&gt;10.1111/jebm.12160&lt;/electronic-resource-num&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(3)</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There are currently 34 Key Concepts, including concepts related to:</w:t>
            </w:r>
          </w:p>
          <w:p w:rsidR="004A75EE" w:rsidRPr="00A61D93" w:rsidRDefault="004A75EE" w:rsidP="004A75EE">
            <w:pPr>
              <w:pStyle w:val="ListParagraph"/>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The basis for a claim and whether it is justified</w:t>
            </w:r>
          </w:p>
          <w:p w:rsidR="004A75EE" w:rsidRPr="00A61D93" w:rsidRDefault="004A75EE" w:rsidP="004A75EE">
            <w:pPr>
              <w:pStyle w:val="ListParagraph"/>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The comparisons (evidence) supporting a claim and whether they are fair and reliable</w:t>
            </w:r>
          </w:p>
          <w:p w:rsidR="004A75EE" w:rsidRPr="00A61D93" w:rsidRDefault="004A75EE" w:rsidP="004A75EE">
            <w:pPr>
              <w:pStyle w:val="ListParagraph"/>
              <w:numPr>
                <w:ilvl w:val="0"/>
                <w:numId w:val="8"/>
              </w:numPr>
              <w:spacing w:line="276" w:lineRule="auto"/>
              <w:rPr>
                <w:rFonts w:ascii="Arial Narrow" w:hAnsi="Arial Narrow"/>
                <w:sz w:val="20"/>
                <w:szCs w:val="20"/>
                <w:lang w:val="en-GB"/>
              </w:rPr>
            </w:pPr>
            <w:r w:rsidRPr="00A61D93">
              <w:rPr>
                <w:rFonts w:ascii="Arial Narrow" w:hAnsi="Arial Narrow"/>
                <w:sz w:val="20"/>
                <w:szCs w:val="20"/>
                <w:lang w:val="en-GB"/>
              </w:rPr>
              <w:t>Making informed choices</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8" w:name="Test"/>
            <w:r w:rsidRPr="00A61D93">
              <w:rPr>
                <w:rFonts w:ascii="Arial Narrow" w:hAnsi="Arial Narrow"/>
                <w:sz w:val="20"/>
                <w:szCs w:val="20"/>
                <w:lang w:val="en-GB"/>
              </w:rPr>
              <w:lastRenderedPageBreak/>
              <w:t>Test</w:t>
            </w:r>
            <w:bookmarkEnd w:id="8"/>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We use this term </w:t>
            </w:r>
            <w:r>
              <w:rPr>
                <w:rFonts w:ascii="Arial Narrow" w:hAnsi="Arial Narrow"/>
                <w:sz w:val="20"/>
                <w:szCs w:val="20"/>
                <w:lang w:val="en-GB"/>
              </w:rPr>
              <w:t xml:space="preserve">generically </w:t>
            </w:r>
            <w:r w:rsidR="00814526">
              <w:rPr>
                <w:rFonts w:ascii="Arial Narrow" w:hAnsi="Arial Narrow"/>
                <w:sz w:val="20"/>
                <w:szCs w:val="20"/>
                <w:lang w:val="en-GB"/>
              </w:rPr>
              <w:t xml:space="preserve">and synonymous to questionnaire </w:t>
            </w:r>
            <w:r w:rsidRPr="00A61D93">
              <w:rPr>
                <w:rFonts w:ascii="Arial Narrow" w:hAnsi="Arial Narrow"/>
                <w:sz w:val="20"/>
                <w:szCs w:val="20"/>
                <w:lang w:val="en-GB"/>
              </w:rPr>
              <w:t>to refer to sets of items from the Claim Evaluation Tools database that are used for a specific purpose</w:t>
            </w:r>
            <w:r>
              <w:rPr>
                <w:rFonts w:ascii="Arial Narrow" w:hAnsi="Arial Narrow"/>
                <w:sz w:val="20"/>
                <w:szCs w:val="20"/>
                <w:lang w:val="en-GB"/>
              </w:rPr>
              <w:t xml:space="preserve">, including testing learners’ abilities, evaluating educational interventions, and surveys. </w:t>
            </w:r>
            <w:r w:rsidRPr="00A61D93">
              <w:rPr>
                <w:rFonts w:ascii="Arial Narrow" w:hAnsi="Arial Narrow"/>
                <w:sz w:val="20"/>
                <w:szCs w:val="20"/>
                <w:lang w:val="en-GB"/>
              </w:rPr>
              <w:t xml:space="preserve"> </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9" w:name="Tools"/>
            <w:r w:rsidRPr="00A61D93">
              <w:rPr>
                <w:rFonts w:ascii="Arial Narrow" w:hAnsi="Arial Narrow"/>
                <w:sz w:val="20"/>
                <w:szCs w:val="20"/>
                <w:lang w:val="en-GB"/>
              </w:rPr>
              <w:t>Tool</w:t>
            </w:r>
            <w:bookmarkEnd w:id="9"/>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 “Tools” in the name of the database is used to indicate the potential uses of sets of items taken from the database.</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To avoid confusion, we suggest referring to specific tools using terms that describe them (e.g. questionnaire or test), rather than as “a Claim evaluation tool”.</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0" w:name="Treatments"/>
            <w:r w:rsidRPr="00A61D93">
              <w:rPr>
                <w:rFonts w:ascii="Arial Narrow" w:hAnsi="Arial Narrow"/>
                <w:sz w:val="20"/>
                <w:szCs w:val="20"/>
                <w:lang w:val="en-GB"/>
              </w:rPr>
              <w:t>Treatments</w:t>
            </w:r>
            <w:bookmarkEnd w:id="10"/>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Any action intended to improve the health or wellbeing of individuals or communities</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1" w:name="IHC"/>
            <w:r w:rsidRPr="00A61D93">
              <w:rPr>
                <w:rFonts w:ascii="Arial Narrow" w:hAnsi="Arial Narrow"/>
                <w:sz w:val="20"/>
                <w:szCs w:val="20"/>
                <w:lang w:val="en-GB"/>
              </w:rPr>
              <w:t>The Informed Health Choices project (IHC)</w:t>
            </w:r>
            <w:bookmarkEnd w:id="11"/>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Informed Health Choices (IHC) project aims </w:t>
            </w:r>
            <w:r>
              <w:rPr>
                <w:rFonts w:ascii="Arial Narrow" w:hAnsi="Arial Narrow"/>
                <w:sz w:val="20"/>
                <w:szCs w:val="20"/>
                <w:lang w:val="en-GB"/>
              </w:rPr>
              <w:t>to develop l</w:t>
            </w:r>
            <w:r w:rsidRPr="003657B2">
              <w:rPr>
                <w:rFonts w:ascii="Arial Narrow" w:hAnsi="Arial Narrow"/>
                <w:sz w:val="20"/>
                <w:szCs w:val="20"/>
                <w:lang w:val="en-GB"/>
              </w:rPr>
              <w:t>earning resources to help children and adults</w:t>
            </w:r>
            <w:r>
              <w:rPr>
                <w:rFonts w:ascii="Arial Narrow" w:hAnsi="Arial Narrow"/>
                <w:sz w:val="20"/>
                <w:szCs w:val="20"/>
                <w:lang w:val="en-GB"/>
              </w:rPr>
              <w:t xml:space="preserve"> recognise reliable and unreliable claims and</w:t>
            </w:r>
            <w:r w:rsidRPr="003657B2">
              <w:rPr>
                <w:rFonts w:ascii="Arial Narrow" w:hAnsi="Arial Narrow"/>
                <w:sz w:val="20"/>
                <w:szCs w:val="20"/>
                <w:lang w:val="en-GB"/>
              </w:rPr>
              <w:t xml:space="preserve"> make well-informed health choices</w:t>
            </w:r>
            <w:r w:rsidRPr="00A61D93">
              <w:rPr>
                <w:rFonts w:ascii="Arial Narrow" w:hAnsi="Arial Narrow"/>
                <w:sz w:val="20"/>
                <w:szCs w:val="20"/>
                <w:lang w:val="en-GB"/>
              </w:rPr>
              <w:t xml:space="preserve">. </w:t>
            </w:r>
            <w:r>
              <w:rPr>
                <w:rFonts w:ascii="Arial Narrow" w:hAnsi="Arial Narrow"/>
                <w:sz w:val="20"/>
                <w:szCs w:val="20"/>
                <w:lang w:val="en-GB"/>
              </w:rPr>
              <w:t xml:space="preserve">More information about the project can be found here: </w:t>
            </w:r>
            <w:hyperlink r:id="rId10" w:history="1">
              <w:r w:rsidRPr="00A4478D">
                <w:rPr>
                  <w:rStyle w:val="Hyperlink"/>
                  <w:rFonts w:ascii="Arial Narrow" w:hAnsi="Arial Narrow"/>
                  <w:sz w:val="20"/>
                  <w:szCs w:val="20"/>
                  <w:lang w:val="en-GB"/>
                </w:rPr>
                <w:t>www.informedhealthchoices.org</w:t>
              </w:r>
            </w:hyperlink>
            <w:r w:rsidRPr="00A61D93">
              <w:rPr>
                <w:rFonts w:ascii="Arial Narrow" w:hAnsi="Arial Narrow"/>
                <w:sz w:val="20"/>
                <w:szCs w:val="20"/>
                <w:lang w:val="en-GB"/>
              </w:rPr>
              <w:t>.</w:t>
            </w:r>
            <w:r>
              <w:rPr>
                <w:rFonts w:ascii="Arial Narrow" w:hAnsi="Arial Narrow"/>
                <w:sz w:val="20"/>
                <w:szCs w:val="20"/>
                <w:lang w:val="en-GB"/>
              </w:rPr>
              <w:t xml:space="preserve"> </w:t>
            </w:r>
            <w:r w:rsidRPr="00A61D93">
              <w:rPr>
                <w:rFonts w:ascii="Arial Narrow" w:hAnsi="Arial Narrow"/>
                <w:sz w:val="20"/>
                <w:szCs w:val="20"/>
                <w:lang w:val="en-GB"/>
              </w:rPr>
              <w:t xml:space="preserve"> </w:t>
            </w:r>
          </w:p>
          <w:p w:rsidR="004A75EE" w:rsidRPr="00A61D93" w:rsidRDefault="004A75EE" w:rsidP="004A75EE">
            <w:pPr>
              <w:spacing w:line="276" w:lineRule="auto"/>
              <w:rPr>
                <w:rFonts w:ascii="Arial Narrow" w:hAnsi="Arial Narrow"/>
                <w:sz w:val="20"/>
                <w:szCs w:val="20"/>
                <w:lang w:val="en-GB"/>
              </w:rPr>
            </w:pP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2" w:name="Feedback" w:colFirst="0" w:colLast="0"/>
            <w:r w:rsidRPr="00A61D93">
              <w:rPr>
                <w:rFonts w:ascii="Arial Narrow" w:hAnsi="Arial Narrow"/>
                <w:sz w:val="20"/>
                <w:szCs w:val="20"/>
                <w:lang w:val="en-GB"/>
              </w:rPr>
              <w:t>Feedback from methodologists, teachers and end-users</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Feedback from people with methodological (research) expertise (i.e. a deep understanding of the Key Concepts) or teachers is important for “face validity”, the extent to which a test is viewed as covering the concept it purports to measure. It refers to the transparency or relevance of a test as it appears to test participants.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This includes their perceptions of the relevance of each item to the Key Concept that it addresses, their perceptions of the difficulty of each item, comments regarding terminology, problems with each item, and suggestions for improvements. For these purposes, it is also important to get feedback from end-users, including children and adults.  This includes feedback on designs and instructions. </w:t>
            </w:r>
          </w:p>
        </w:tc>
      </w:tr>
      <w:tr w:rsidR="004A75EE" w:rsidRPr="00A61D93" w:rsidTr="004A75EE">
        <w:tc>
          <w:tcPr>
            <w:tcW w:w="4703" w:type="dxa"/>
          </w:tcPr>
          <w:p w:rsidR="004A75EE" w:rsidRPr="00A61D93" w:rsidRDefault="004A75EE" w:rsidP="004A75EE">
            <w:pPr>
              <w:spacing w:line="276" w:lineRule="auto"/>
              <w:rPr>
                <w:rFonts w:ascii="Arial Narrow" w:hAnsi="Arial Narrow"/>
                <w:sz w:val="20"/>
                <w:szCs w:val="20"/>
                <w:lang w:val="en-GB"/>
              </w:rPr>
            </w:pPr>
            <w:bookmarkStart w:id="13" w:name="Rasch"/>
            <w:bookmarkEnd w:id="12"/>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analysis</w:t>
            </w:r>
            <w:bookmarkEnd w:id="13"/>
          </w:p>
        </w:tc>
        <w:tc>
          <w:tcPr>
            <w:tcW w:w="4703" w:type="dxa"/>
          </w:tcPr>
          <w:p w:rsidR="004A75EE" w:rsidRPr="00A61D93" w:rsidRDefault="004A75EE" w:rsidP="007C4D31">
            <w:pPr>
              <w:spacing w:line="276" w:lineRule="auto"/>
              <w:rPr>
                <w:rFonts w:ascii="Arial Narrow" w:hAnsi="Arial Narrow"/>
                <w:sz w:val="20"/>
                <w:szCs w:val="20"/>
                <w:lang w:val="en-GB"/>
              </w:rPr>
            </w:pP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analysis is a form of psychometric testing relying on Item Response Theory, and is a dynamic way of developing outcome measurement tools to achieve validity and reliability. The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model relies on several assumptions; one of these is that the instrument should adhere to the </w:t>
            </w:r>
            <w:proofErr w:type="spellStart"/>
            <w:r w:rsidRPr="00A61D93">
              <w:rPr>
                <w:rFonts w:ascii="Arial Narrow" w:hAnsi="Arial Narrow"/>
                <w:sz w:val="20"/>
                <w:szCs w:val="20"/>
                <w:lang w:val="en-GB"/>
              </w:rPr>
              <w:t>Guttman</w:t>
            </w:r>
            <w:proofErr w:type="spellEnd"/>
            <w:r w:rsidRPr="00A61D93">
              <w:rPr>
                <w:rFonts w:ascii="Arial Narrow" w:hAnsi="Arial Narrow"/>
                <w:sz w:val="20"/>
                <w:szCs w:val="20"/>
                <w:lang w:val="en-GB"/>
              </w:rPr>
              <w:t xml:space="preserve"> pattern. Furthermore, the comparison of two people should be independent of which items are used within the set of items assessing the same variable </w:t>
            </w:r>
            <w:r w:rsidR="000A4F0D" w:rsidRPr="00A61D93">
              <w:rPr>
                <w:rFonts w:ascii="Arial Narrow" w:hAnsi="Arial Narrow"/>
                <w:sz w:val="20"/>
                <w:szCs w:val="20"/>
                <w:lang w:val="en-GB"/>
              </w:rPr>
              <w:fldChar w:fldCharType="begin">
                <w:fldData xml:space="preserve">PEVuZE5vdGU+PENpdGU+PEF1dGhvcj5UZW5uYW50PC9BdXRob3I+PFllYXI+MjAwNzwvWWVhcj48
UmVjTnVtPjYwMTg8L1JlY051bT48RGlzcGxheVRleHQ+KDQtNyk8L0Rpc3BsYXlUZXh0PjxyZWNv
cmQ+PHJlYy1udW1iZXI+NjAxODwvcmVjLW51bWJlcj48Zm9yZWlnbi1rZXlzPjxrZXkgYXBwPSJF
TiIgZGItaWQ9InN3d3d2YTk1dnZwd2FlZTV2eG94cGEwdTV2cHNhOXA1MHoweiIgdGltZXN0YW1w
PSIxNDYxMTc1MjA5Ij42MDE4PC9rZXk+PC9mb3JlaWduLWtleXM+PHJlZi10eXBlIG5hbWU9Ikpv
dXJuYWwgQXJ0aWNsZSI+MTc8L3JlZi10eXBlPjxjb250cmlidXRvcnM+PGF1dGhvcnM+PGF1dGhv
cj5UZW5uYW50LCBBLjwvYXV0aG9yPjxhdXRob3I+Q29uYWdoYW4sIFAuIEcuPC9hdXRob3I+PC9h
dXRob3JzPjwvY29udHJpYnV0b3JzPjxhdXRoLWFkZHJlc3M+VW5pdmVyc2l0eSBvZiBMZWVkcywg
TGVlZHMsIFVLLiBhLnRlbm5hbnRAbGVlZHMuYWMudWs8L2F1dGgtYWRkcmVzcz48dGl0bGVzPjx0
aXRsZT5UaGUgUmFzY2ggbWVhc3VyZW1lbnQgbW9kZWwgaW4gcmhldW1hdG9sb2d5OiB3aGF0IGlz
IGl0IGFuZCB3aHkgdXNlIGl0PyBXaGVuIHNob3VsZCBpdCBiZSBhcHBsaWVkLCBhbmQgd2hhdCBz
aG91bGQgb25lIGxvb2sgZm9yIGluIGEgUmFzY2ggcGFwZXI/PC90aXRsZT48c2Vjb25kYXJ5LXRp
dGxlPkFydGhyaXRpcyBSaGV1bTwvc2Vjb25kYXJ5LXRpdGxlPjwvdGl0bGVzPjxwZXJpb2RpY2Fs
PjxmdWxsLXRpdGxlPkFydGhyaXRpcyBSaGV1bTwvZnVsbC10aXRsZT48L3BlcmlvZGljYWw+PHBh
Z2VzPjEzNTgtNjI8L3BhZ2VzPjx2b2x1bWU+NTc8L3ZvbHVtZT48bnVtYmVyPjg8L251bWJlcj48
a2V5d29yZHM+PGtleXdvcmQ+RGlzYWJpbGl0eSBFdmFsdWF0aW9uPC9rZXl3b3JkPjxrZXl3b3Jk
Pkh1bWFuczwva2V5d29yZD48a2V5d29yZD4qTW9kZWxzLCBTdGF0aXN0aWNhbDwva2V5d29yZD48
a2V5d29yZD5PdXRjb21lIEFzc2Vzc21lbnQgKEhlYWx0aCBDYXJlKS9zdGFuZGFyZHMvKnN0YXRp
c3RpY3MgJmFtcDsgbnVtZXJpY2FsIGRhdGE8L2tleXdvcmQ+PGtleXdvcmQ+UHN5Y2hvbWV0cmlj
czwva2V5d29yZD48a2V5d29yZD5SZXByb2R1Y2liaWxpdHkgb2YgUmVzdWx0czwva2V5d29yZD48
a2V5d29yZD5SaGV1bWF0aWMgRGlzZWFzZXMvcGh5c2lvcGF0aG9sb2d5L3BzeWNob2xvZ3kvKnRo
ZXJhcHk8L2tleXdvcmQ+PGtleXdvcmQ+VHJlYXRtZW50IE91dGNvbWU8L2tleXdvcmQ+PC9rZXl3
b3Jkcz48ZGF0ZXM+PHllYXI+MjAwNzwveWVhcj48cHViLWRhdGVzPjxkYXRlPkRlYyAxNTwvZGF0
ZT48L3B1Yi1kYXRlcz48L2RhdGVzPjxpc2JuPjAwMDQtMzU5MSAoUHJpbnQpJiN4RDswMDA0LTM1
OTEgKExpbmtpbmcpPC9pc2JuPjxhY2Nlc3Npb24tbnVtPjE4MDUwMTczPC9hY2Nlc3Npb24tbnVt
Pjx1cmxzPjxyZWxhdGVkLXVybHM+PHVybD5odHRwOi8vd3d3Lm5jYmkubmxtLm5paC5nb3YvcHVi
bWVkLzE4MDUwMTczPC91cmw+PC9yZWxhdGVkLXVybHM+PC91cmxzPjxlbGVjdHJvbmljLXJlc291
cmNlLW51bT4xMC4xMDAyL2FydC4yMzEwODwvZWxlY3Ryb25pYy1yZXNvdXJjZS1udW0+PC9yZWNv
cmQ+PC9DaXRlPjxDaXRlPjxBdXRob3I+QW5kcmljaDwvQXV0aG9yPjxZZWFyPjE5ODg8L1llYXI+
PFJlY051bT41ODc4PC9SZWNOdW0+PHJlY29yZD48cmVjLW51bWJlcj41ODc4PC9yZWMtbnVtYmVy
Pjxmb3JlaWduLWtleXM+PGtleSBhcHA9IkVOIiBkYi1pZD0ic3d3d3ZhOTV2dnB3YWVlNXZ4b3hw
YTB1NXZwc2E5cDUwejB6IiB0aW1lc3RhbXA9IjAiPjU4Nzg8L2tleT48L2ZvcmVpZ24ta2V5cz48
cmVmLXR5cGUgbmFtZT0iQm9vayI+NjwvcmVmLXR5cGU+PGNvbnRyaWJ1dG9ycz48YXV0aG9ycz48
YXV0aG9yPkFuZHJpY2gsIEQuPC9hdXRob3I+PC9hdXRob3JzPjwvY29udHJpYnV0b3JzPjx0aXRs
ZXM+PHRpdGxlPlJhc2NoIG1vZGVscyBmb3IgbWVhc3VyZW1lbnQ8L3RpdGxlPjwvdGl0bGVzPjxk
YXRlcz48eWVhcj4xOTg4PC95ZWFyPjwvZGF0ZXM+PHB1Yi1sb2NhdGlvbj5CZXZlcmx5IEhpbGxz
PC9wdWItbG9jYXRpb24+PHB1Ymxpc2hlcj5TYWdlIFB1YmxpY2F0aW9uczwvcHVibGlzaGVyPjx1
cmxzPjwvdXJscz48L3JlY29yZD48L0NpdGU+PENpdGU+PEF1dGhvcj5MZW9uYXJkPC9BdXRob3I+
PFllYXI+MTk4MDwvWWVhcj48UmVjTnVtPjYwMjg8L1JlY051bT48cmVjb3JkPjxyZWMtbnVtYmVy
PjYwMjg8L3JlYy1udW1iZXI+PGZvcmVpZ24ta2V5cz48a2V5IGFwcD0iRU4iIGRiLWlkPSJzd3d3
dmE5NXZ2cHdhZWU1dnhveHBhMHU1dnBzYTlwNTB6MHoiIHRpbWVzdGFtcD0iMTQ2MTE3NTczNSI+
NjAyODwva2V5PjwvZm9yZWlnbi1rZXlzPjxyZWYtdHlwZSBuYW1lPSJKb3VybmFsIEFydGljbGUi
PjE3PC9yZWYtdHlwZT48Y29udHJpYnV0b3JzPjxhdXRob3JzPjxhdXRob3I+TGVvbmFyZCwgTWFy
dGluPC9hdXRob3I+PC9hdXRob3JzPjwvY29udHJpYnV0b3JzPjx0aXRsZXM+PHRpdGxlPlJhc2No
IFByb21pc2VzOiBhIExheW1hbiZhcG9zO3MgR3VpZGUgdG8gdGhlIFJhc2NoIE1ldGhvZCBvZiBJ
dGVtIEFuYWx5c2lzPC90aXRsZT48c2Vjb25kYXJ5LXRpdGxlPkVkdWNhdGlvbmFsIFJlc2VhcmNo
PC9zZWNvbmRhcnktdGl0bGU+PC90aXRsZXM+PHBlcmlvZGljYWw+PGZ1bGwtdGl0bGU+RWR1Y2F0
aW9uYWwgUmVzZWFyY2g8L2Z1bGwtdGl0bGU+PC9wZXJpb2RpY2FsPjxwYWdlcz4xODgtMTkyPC9w
YWdlcz48dm9sdW1lPjIyPC92b2x1bWU+PG51bWJlcj4zPC9udW1iZXI+PGRhdGVzPjx5ZWFyPjE5
ODA8L3llYXI+PHB1Yi1kYXRlcz48ZGF0ZT4xOTgwLzA2LzAxPC9kYXRlPjwvcHViLWRhdGVzPjwv
ZGF0ZXM+PHB1Ymxpc2hlcj5Sb3V0bGVkZ2U8L3B1Ymxpc2hlcj48aXNibj4wMDEzLTE4ODE8L2lz
Ym4+PHVybHM+PHJlbGF0ZWQtdXJscz48dXJsPmh0dHA6Ly93d3cudGFuZGZvbmxpbmUuY29tL2Rv
aS9hYnMvMTAuMTA4MC8wMDEzMTg4ODAwMjIwMzA1PC91cmw+PC9yZWxhdGVkLXVybHM+PC91cmxz
PjxlbGVjdHJvbmljLXJlc291cmNlLW51bT4xMC4xMDgwLzAwMTMxODg4MDAyMjAzMDU8L2VsZWN0
cm9uaWMtcmVzb3VyY2UtbnVtPjwvcmVjb3JkPjwvQ2l0ZT48Q2l0ZT48QXV0aG9yPlJhc2NoPC9B
dXRob3I+PFllYXI+MTk2MDwvWWVhcj48UmVjTnVtPjU4Nzk8L1JlY051bT48cmVjb3JkPjxyZWMt
bnVtYmVyPjU4Nzk8L3JlYy1udW1iZXI+PGZvcmVpZ24ta2V5cz48a2V5IGFwcD0iRU4iIGRiLWlk
PSJzd3d3dmE5NXZ2cHdhZWU1dnhveHBhMHU1dnBzYTlwNTB6MHoiIHRpbWVzdGFtcD0iMCI+NTg3
OTwva2V5PjwvZm9yZWlnbi1rZXlzPjxyZWYtdHlwZSBuYW1lPSJCb29rIj42PC9yZWYtdHlwZT48
Y29udHJpYnV0b3JzPjxhdXRob3JzPjxhdXRob3I+UmFzY2gsIEcuPC9hdXRob3I+PC9hdXRob3Jz
PjwvY29udHJpYnV0b3JzPjx0aXRsZXM+PHRpdGxlPlByb2JhYmlsaXN0aWMgTW9kZWxzIGZvciBT
b21lIEludGVsbGlnZW5jZSBhbmQgQWNoaXZlbWVudCBUZXN0czwvdGl0bGU+PC90aXRsZXM+PGRh
dGVzPjx5ZWFyPjE5NjA8L3llYXI+PC9kYXRlcz48cHViLWxvY2F0aW9uPkNvcGVuaGFnZW46IERh
bmlzaCBJbnN0aXR1ZSBmb3IgRWR1Y2F0aW9uYWwgUmVzZWFyY2guIEV4cGFuZGVkIEVkaXRpb24g
MTk4MzwvcHViLWxvY2F0aW9uPjxwdWJsaXNoZXI+Q2hpY2FnbzogTUVTQSBQcmVzczwvcHVibGlz
aGVyPjx1cmxzPjwvdXJscz48L3JlY29yZD48L0NpdGU+PC9FbmROb3RlPn==
</w:fldData>
              </w:fldChar>
            </w:r>
            <w:r w:rsidR="007C4D31">
              <w:rPr>
                <w:rFonts w:ascii="Arial Narrow" w:hAnsi="Arial Narrow"/>
                <w:sz w:val="20"/>
                <w:szCs w:val="20"/>
                <w:lang w:val="en-GB"/>
              </w:rPr>
              <w:instrText xml:space="preserve"> ADDIN EN.CITE </w:instrText>
            </w:r>
            <w:r w:rsidR="000A4F0D">
              <w:rPr>
                <w:rFonts w:ascii="Arial Narrow" w:hAnsi="Arial Narrow"/>
                <w:sz w:val="20"/>
                <w:szCs w:val="20"/>
                <w:lang w:val="en-GB"/>
              </w:rPr>
              <w:fldChar w:fldCharType="begin">
                <w:fldData xml:space="preserve">PEVuZE5vdGU+PENpdGU+PEF1dGhvcj5UZW5uYW50PC9BdXRob3I+PFllYXI+MjAwNzwvWWVhcj48
UmVjTnVtPjYwMTg8L1JlY051bT48RGlzcGxheVRleHQ+KDQtNyk8L0Rpc3BsYXlUZXh0PjxyZWNv
cmQ+PHJlYy1udW1iZXI+NjAxODwvcmVjLW51bWJlcj48Zm9yZWlnbi1rZXlzPjxrZXkgYXBwPSJF
TiIgZGItaWQ9InN3d3d2YTk1dnZwd2FlZTV2eG94cGEwdTV2cHNhOXA1MHoweiIgdGltZXN0YW1w
PSIxNDYxMTc1MjA5Ij42MDE4PC9rZXk+PC9mb3JlaWduLWtleXM+PHJlZi10eXBlIG5hbWU9Ikpv
dXJuYWwgQXJ0aWNsZSI+MTc8L3JlZi10eXBlPjxjb250cmlidXRvcnM+PGF1dGhvcnM+PGF1dGhv
cj5UZW5uYW50LCBBLjwvYXV0aG9yPjxhdXRob3I+Q29uYWdoYW4sIFAuIEcuPC9hdXRob3I+PC9h
dXRob3JzPjwvY29udHJpYnV0b3JzPjxhdXRoLWFkZHJlc3M+VW5pdmVyc2l0eSBvZiBMZWVkcywg
TGVlZHMsIFVLLiBhLnRlbm5hbnRAbGVlZHMuYWMudWs8L2F1dGgtYWRkcmVzcz48dGl0bGVzPjx0
aXRsZT5UaGUgUmFzY2ggbWVhc3VyZW1lbnQgbW9kZWwgaW4gcmhldW1hdG9sb2d5OiB3aGF0IGlz
IGl0IGFuZCB3aHkgdXNlIGl0PyBXaGVuIHNob3VsZCBpdCBiZSBhcHBsaWVkLCBhbmQgd2hhdCBz
aG91bGQgb25lIGxvb2sgZm9yIGluIGEgUmFzY2ggcGFwZXI/PC90aXRsZT48c2Vjb25kYXJ5LXRp
dGxlPkFydGhyaXRpcyBSaGV1bTwvc2Vjb25kYXJ5LXRpdGxlPjwvdGl0bGVzPjxwZXJpb2RpY2Fs
PjxmdWxsLXRpdGxlPkFydGhyaXRpcyBSaGV1bTwvZnVsbC10aXRsZT48L3BlcmlvZGljYWw+PHBh
Z2VzPjEzNTgtNjI8L3BhZ2VzPjx2b2x1bWU+NTc8L3ZvbHVtZT48bnVtYmVyPjg8L251bWJlcj48
a2V5d29yZHM+PGtleXdvcmQ+RGlzYWJpbGl0eSBFdmFsdWF0aW9uPC9rZXl3b3JkPjxrZXl3b3Jk
Pkh1bWFuczwva2V5d29yZD48a2V5d29yZD4qTW9kZWxzLCBTdGF0aXN0aWNhbDwva2V5d29yZD48
a2V5d29yZD5PdXRjb21lIEFzc2Vzc21lbnQgKEhlYWx0aCBDYXJlKS9zdGFuZGFyZHMvKnN0YXRp
c3RpY3MgJmFtcDsgbnVtZXJpY2FsIGRhdGE8L2tleXdvcmQ+PGtleXdvcmQ+UHN5Y2hvbWV0cmlj
czwva2V5d29yZD48a2V5d29yZD5SZXByb2R1Y2liaWxpdHkgb2YgUmVzdWx0czwva2V5d29yZD48
a2V5d29yZD5SaGV1bWF0aWMgRGlzZWFzZXMvcGh5c2lvcGF0aG9sb2d5L3BzeWNob2xvZ3kvKnRo
ZXJhcHk8L2tleXdvcmQ+PGtleXdvcmQ+VHJlYXRtZW50IE91dGNvbWU8L2tleXdvcmQ+PC9rZXl3
b3Jkcz48ZGF0ZXM+PHllYXI+MjAwNzwveWVhcj48cHViLWRhdGVzPjxkYXRlPkRlYyAxNTwvZGF0
ZT48L3B1Yi1kYXRlcz48L2RhdGVzPjxpc2JuPjAwMDQtMzU5MSAoUHJpbnQpJiN4RDswMDA0LTM1
OTEgKExpbmtpbmcpPC9pc2JuPjxhY2Nlc3Npb24tbnVtPjE4MDUwMTczPC9hY2Nlc3Npb24tbnVt
Pjx1cmxzPjxyZWxhdGVkLXVybHM+PHVybD5odHRwOi8vd3d3Lm5jYmkubmxtLm5paC5nb3YvcHVi
bWVkLzE4MDUwMTczPC91cmw+PC9yZWxhdGVkLXVybHM+PC91cmxzPjxlbGVjdHJvbmljLXJlc291
cmNlLW51bT4xMC4xMDAyL2FydC4yMzEwODwvZWxlY3Ryb25pYy1yZXNvdXJjZS1udW0+PC9yZWNv
cmQ+PC9DaXRlPjxDaXRlPjxBdXRob3I+QW5kcmljaDwvQXV0aG9yPjxZZWFyPjE5ODg8L1llYXI+
PFJlY051bT41ODc4PC9SZWNOdW0+PHJlY29yZD48cmVjLW51bWJlcj41ODc4PC9yZWMtbnVtYmVy
Pjxmb3JlaWduLWtleXM+PGtleSBhcHA9IkVOIiBkYi1pZD0ic3d3d3ZhOTV2dnB3YWVlNXZ4b3hw
YTB1NXZwc2E5cDUwejB6IiB0aW1lc3RhbXA9IjAiPjU4Nzg8L2tleT48L2ZvcmVpZ24ta2V5cz48
cmVmLXR5cGUgbmFtZT0iQm9vayI+NjwvcmVmLXR5cGU+PGNvbnRyaWJ1dG9ycz48YXV0aG9ycz48
YXV0aG9yPkFuZHJpY2gsIEQuPC9hdXRob3I+PC9hdXRob3JzPjwvY29udHJpYnV0b3JzPjx0aXRs
ZXM+PHRpdGxlPlJhc2NoIG1vZGVscyBmb3IgbWVhc3VyZW1lbnQ8L3RpdGxlPjwvdGl0bGVzPjxk
YXRlcz48eWVhcj4xOTg4PC95ZWFyPjwvZGF0ZXM+PHB1Yi1sb2NhdGlvbj5CZXZlcmx5IEhpbGxz
PC9wdWItbG9jYXRpb24+PHB1Ymxpc2hlcj5TYWdlIFB1YmxpY2F0aW9uczwvcHVibGlzaGVyPjx1
cmxzPjwvdXJscz48L3JlY29yZD48L0NpdGU+PENpdGU+PEF1dGhvcj5MZW9uYXJkPC9BdXRob3I+
PFllYXI+MTk4MDwvWWVhcj48UmVjTnVtPjYwMjg8L1JlY051bT48cmVjb3JkPjxyZWMtbnVtYmVy
PjYwMjg8L3JlYy1udW1iZXI+PGZvcmVpZ24ta2V5cz48a2V5IGFwcD0iRU4iIGRiLWlkPSJzd3d3
dmE5NXZ2cHdhZWU1dnhveHBhMHU1dnBzYTlwNTB6MHoiIHRpbWVzdGFtcD0iMTQ2MTE3NTczNSI+
NjAyODwva2V5PjwvZm9yZWlnbi1rZXlzPjxyZWYtdHlwZSBuYW1lPSJKb3VybmFsIEFydGljbGUi
PjE3PC9yZWYtdHlwZT48Y29udHJpYnV0b3JzPjxhdXRob3JzPjxhdXRob3I+TGVvbmFyZCwgTWFy
dGluPC9hdXRob3I+PC9hdXRob3JzPjwvY29udHJpYnV0b3JzPjx0aXRsZXM+PHRpdGxlPlJhc2No
IFByb21pc2VzOiBhIExheW1hbiZhcG9zO3MgR3VpZGUgdG8gdGhlIFJhc2NoIE1ldGhvZCBvZiBJ
dGVtIEFuYWx5c2lzPC90aXRsZT48c2Vjb25kYXJ5LXRpdGxlPkVkdWNhdGlvbmFsIFJlc2VhcmNo
PC9zZWNvbmRhcnktdGl0bGU+PC90aXRsZXM+PHBlcmlvZGljYWw+PGZ1bGwtdGl0bGU+RWR1Y2F0
aW9uYWwgUmVzZWFyY2g8L2Z1bGwtdGl0bGU+PC9wZXJpb2RpY2FsPjxwYWdlcz4xODgtMTkyPC9w
YWdlcz48dm9sdW1lPjIyPC92b2x1bWU+PG51bWJlcj4zPC9udW1iZXI+PGRhdGVzPjx5ZWFyPjE5
ODA8L3llYXI+PHB1Yi1kYXRlcz48ZGF0ZT4xOTgwLzA2LzAxPC9kYXRlPjwvcHViLWRhdGVzPjwv
ZGF0ZXM+PHB1Ymxpc2hlcj5Sb3V0bGVkZ2U8L3B1Ymxpc2hlcj48aXNibj4wMDEzLTE4ODE8L2lz
Ym4+PHVybHM+PHJlbGF0ZWQtdXJscz48dXJsPmh0dHA6Ly93d3cudGFuZGZvbmxpbmUuY29tL2Rv
aS9hYnMvMTAuMTA4MC8wMDEzMTg4ODAwMjIwMzA1PC91cmw+PC9yZWxhdGVkLXVybHM+PC91cmxz
PjxlbGVjdHJvbmljLXJlc291cmNlLW51bT4xMC4xMDgwLzAwMTMxODg4MDAyMjAzMDU8L2VsZWN0
cm9uaWMtcmVzb3VyY2UtbnVtPjwvcmVjb3JkPjwvQ2l0ZT48Q2l0ZT48QXV0aG9yPlJhc2NoPC9B
dXRob3I+PFllYXI+MTk2MDwvWWVhcj48UmVjTnVtPjU4Nzk8L1JlY051bT48cmVjb3JkPjxyZWMt
bnVtYmVyPjU4Nzk8L3JlYy1udW1iZXI+PGZvcmVpZ24ta2V5cz48a2V5IGFwcD0iRU4iIGRiLWlk
PSJzd3d3dmE5NXZ2cHdhZWU1dnhveHBhMHU1dnBzYTlwNTB6MHoiIHRpbWVzdGFtcD0iMCI+NTg3
OTwva2V5PjwvZm9yZWlnbi1rZXlzPjxyZWYtdHlwZSBuYW1lPSJCb29rIj42PC9yZWYtdHlwZT48
Y29udHJpYnV0b3JzPjxhdXRob3JzPjxhdXRob3I+UmFzY2gsIEcuPC9hdXRob3I+PC9hdXRob3Jz
PjwvY29udHJpYnV0b3JzPjx0aXRsZXM+PHRpdGxlPlByb2JhYmlsaXN0aWMgTW9kZWxzIGZvciBT
b21lIEludGVsbGlnZW5jZSBhbmQgQWNoaXZlbWVudCBUZXN0czwvdGl0bGU+PC90aXRsZXM+PGRh
dGVzPjx5ZWFyPjE5NjA8L3llYXI+PC9kYXRlcz48cHViLWxvY2F0aW9uPkNvcGVuaGFnZW46IERh
bmlzaCBJbnN0aXR1ZSBmb3IgRWR1Y2F0aW9uYWwgUmVzZWFyY2guIEV4cGFuZGVkIEVkaXRpb24g
MTk4MzwvcHViLWxvY2F0aW9uPjxwdWJsaXNoZXI+Q2hpY2FnbzogTUVTQSBQcmVzczwvcHVibGlz
aGVyPjx1cmxzPjwvdXJscz48L3JlY29yZD48L0NpdGU+PC9FbmROb3RlPn==
</w:fldData>
              </w:fldChar>
            </w:r>
            <w:r w:rsidR="007C4D31">
              <w:rPr>
                <w:rFonts w:ascii="Arial Narrow" w:hAnsi="Arial Narrow"/>
                <w:sz w:val="20"/>
                <w:szCs w:val="20"/>
                <w:lang w:val="en-GB"/>
              </w:rPr>
              <w:instrText xml:space="preserve"> ADDIN EN.CITE.DATA </w:instrText>
            </w:r>
            <w:r w:rsidR="000A4F0D">
              <w:rPr>
                <w:rFonts w:ascii="Arial Narrow" w:hAnsi="Arial Narrow"/>
                <w:sz w:val="20"/>
                <w:szCs w:val="20"/>
                <w:lang w:val="en-GB"/>
              </w:rPr>
            </w:r>
            <w:r w:rsidR="000A4F0D">
              <w:rPr>
                <w:rFonts w:ascii="Arial Narrow" w:hAnsi="Arial Narrow"/>
                <w:sz w:val="20"/>
                <w:szCs w:val="20"/>
                <w:lang w:val="en-GB"/>
              </w:rPr>
              <w:fldChar w:fldCharType="end"/>
            </w:r>
            <w:r w:rsidR="000A4F0D" w:rsidRPr="00A61D93">
              <w:rPr>
                <w:rFonts w:ascii="Arial Narrow" w:hAnsi="Arial Narrow"/>
                <w:sz w:val="20"/>
                <w:szCs w:val="20"/>
                <w:lang w:val="en-GB"/>
              </w:rPr>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(4-7)</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4" w:name="Guttman"/>
            <w:proofErr w:type="spellStart"/>
            <w:r w:rsidRPr="00A61D93">
              <w:rPr>
                <w:rFonts w:ascii="Arial Narrow" w:hAnsi="Arial Narrow"/>
                <w:sz w:val="20"/>
                <w:szCs w:val="20"/>
                <w:lang w:val="en-GB"/>
              </w:rPr>
              <w:lastRenderedPageBreak/>
              <w:t>Guttman</w:t>
            </w:r>
            <w:proofErr w:type="spellEnd"/>
            <w:r w:rsidRPr="00A61D93">
              <w:rPr>
                <w:rFonts w:ascii="Arial Narrow" w:hAnsi="Arial Narrow"/>
                <w:sz w:val="20"/>
                <w:szCs w:val="20"/>
                <w:lang w:val="en-GB"/>
              </w:rPr>
              <w:t xml:space="preserve"> pattern</w:t>
            </w:r>
            <w:bookmarkEnd w:id="14"/>
          </w:p>
        </w:tc>
        <w:tc>
          <w:tcPr>
            <w:tcW w:w="4703" w:type="dxa"/>
          </w:tcPr>
          <w:p w:rsidR="004A75EE" w:rsidRPr="00A61D93" w:rsidRDefault="004A75EE" w:rsidP="004A75EE">
            <w:pPr>
              <w:spacing w:line="276" w:lineRule="auto"/>
              <w:rPr>
                <w:rFonts w:ascii="Arial Narrow" w:hAnsi="Arial Narrow"/>
                <w:sz w:val="20"/>
                <w:szCs w:val="20"/>
                <w:lang w:val="en-GB"/>
              </w:rPr>
            </w:pPr>
            <w:proofErr w:type="gramStart"/>
            <w:r w:rsidRPr="00A61D93">
              <w:rPr>
                <w:rFonts w:ascii="Arial Narrow" w:hAnsi="Arial Narrow"/>
                <w:sz w:val="20"/>
                <w:szCs w:val="20"/>
                <w:lang w:val="en-GB"/>
              </w:rPr>
              <w:t>A test that adhere</w:t>
            </w:r>
            <w:proofErr w:type="gramEnd"/>
            <w:r w:rsidRPr="00A61D93">
              <w:rPr>
                <w:rFonts w:ascii="Arial Narrow" w:hAnsi="Arial Narrow"/>
                <w:sz w:val="20"/>
                <w:szCs w:val="20"/>
                <w:lang w:val="en-GB"/>
              </w:rPr>
              <w:t xml:space="preserve"> to the </w:t>
            </w:r>
            <w:proofErr w:type="spellStart"/>
            <w:r w:rsidRPr="00A61D93">
              <w:rPr>
                <w:rFonts w:ascii="Arial Narrow" w:hAnsi="Arial Narrow"/>
                <w:sz w:val="20"/>
                <w:szCs w:val="20"/>
                <w:lang w:val="en-GB"/>
              </w:rPr>
              <w:t>Guttman</w:t>
            </w:r>
            <w:proofErr w:type="spellEnd"/>
            <w:r w:rsidRPr="00A61D93">
              <w:rPr>
                <w:rFonts w:ascii="Arial Narrow" w:hAnsi="Arial Narrow"/>
                <w:sz w:val="20"/>
                <w:szCs w:val="20"/>
                <w:lang w:val="en-GB"/>
              </w:rPr>
              <w:t xml:space="preserve"> pattern is one which a person succeeds on all the items up to a certain difficulty, and then fails on all the items above that difficulty</w:t>
            </w:r>
            <w:r>
              <w:rPr>
                <w:rFonts w:ascii="Arial Narrow" w:hAnsi="Arial Narrow"/>
                <w:sz w:val="20"/>
                <w:szCs w:val="20"/>
                <w:lang w:val="en-GB"/>
              </w:rPr>
              <w:t>.</w:t>
            </w:r>
            <w:r w:rsidRPr="00A61D93">
              <w:rPr>
                <w:rFonts w:ascii="Arial Narrow" w:hAnsi="Arial Narrow"/>
                <w:sz w:val="20"/>
                <w:szCs w:val="20"/>
                <w:lang w:val="en-GB"/>
              </w:rPr>
              <w:t xml:space="preserve"> When </w:t>
            </w:r>
            <w:r>
              <w:rPr>
                <w:rFonts w:ascii="Arial Narrow" w:hAnsi="Arial Narrow"/>
                <w:sz w:val="20"/>
                <w:szCs w:val="20"/>
                <w:lang w:val="en-GB"/>
              </w:rPr>
              <w:t>individuals</w:t>
            </w:r>
            <w:r w:rsidRPr="00A61D93">
              <w:rPr>
                <w:rFonts w:ascii="Arial Narrow" w:hAnsi="Arial Narrow"/>
                <w:sz w:val="20"/>
                <w:szCs w:val="20"/>
                <w:lang w:val="en-GB"/>
              </w:rPr>
              <w:t xml:space="preserve"> and items are ordered by raw score, this produces a data set with a "</w:t>
            </w:r>
            <w:proofErr w:type="spellStart"/>
            <w:r w:rsidRPr="00A61D93">
              <w:rPr>
                <w:rFonts w:ascii="Arial Narrow" w:hAnsi="Arial Narrow"/>
                <w:sz w:val="20"/>
                <w:szCs w:val="20"/>
                <w:lang w:val="en-GB"/>
              </w:rPr>
              <w:t>Guttman</w:t>
            </w:r>
            <w:proofErr w:type="spellEnd"/>
            <w:r w:rsidRPr="00A61D93">
              <w:rPr>
                <w:rFonts w:ascii="Arial Narrow" w:hAnsi="Arial Narrow"/>
                <w:sz w:val="20"/>
                <w:szCs w:val="20"/>
                <w:lang w:val="en-GB"/>
              </w:rPr>
              <w:t xml:space="preserve"> pattern".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5" w:name="Undimen"/>
            <w:proofErr w:type="spellStart"/>
            <w:r w:rsidRPr="00A61D93">
              <w:rPr>
                <w:rFonts w:ascii="Arial Narrow" w:hAnsi="Arial Narrow"/>
                <w:sz w:val="20"/>
                <w:szCs w:val="20"/>
                <w:lang w:val="en-GB"/>
              </w:rPr>
              <w:t>Unidimensionality</w:t>
            </w:r>
            <w:proofErr w:type="spellEnd"/>
            <w:r w:rsidRPr="00A61D93">
              <w:rPr>
                <w:rFonts w:ascii="Arial Narrow" w:hAnsi="Arial Narrow"/>
                <w:sz w:val="20"/>
                <w:szCs w:val="20"/>
                <w:lang w:val="en-GB"/>
              </w:rPr>
              <w:t xml:space="preserve"> </w:t>
            </w:r>
            <w:bookmarkEnd w:id="15"/>
            <w:r w:rsidRPr="00A61D93">
              <w:rPr>
                <w:rFonts w:ascii="Arial Narrow" w:hAnsi="Arial Narrow"/>
                <w:sz w:val="20"/>
                <w:szCs w:val="20"/>
                <w:lang w:val="en-GB"/>
              </w:rPr>
              <w:t>and local dependency</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model requires that responses to any subset within a test should give the same estimate of ability. This is explored by testing for dimensionality, if more than one variable in the instrument guide people</w:t>
            </w:r>
            <w:r>
              <w:rPr>
                <w:rFonts w:ascii="Arial Narrow" w:hAnsi="Arial Narrow"/>
                <w:sz w:val="20"/>
                <w:szCs w:val="20"/>
                <w:lang w:val="en-GB"/>
              </w:rPr>
              <w:t>’</w:t>
            </w:r>
            <w:r w:rsidRPr="00A61D93">
              <w:rPr>
                <w:rFonts w:ascii="Arial Narrow" w:hAnsi="Arial Narrow"/>
                <w:sz w:val="20"/>
                <w:szCs w:val="20"/>
                <w:lang w:val="en-GB"/>
              </w:rPr>
              <w:t xml:space="preserve">s responses this may lead to measurement error.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This requires that there is no local dependency among the items</w:t>
            </w:r>
            <w:r>
              <w:rPr>
                <w:rFonts w:ascii="Arial Narrow" w:hAnsi="Arial Narrow"/>
                <w:sz w:val="20"/>
                <w:szCs w:val="20"/>
                <w:lang w:val="en-GB"/>
              </w:rPr>
              <w:t>. Local dependence is the</w:t>
            </w:r>
            <w:r w:rsidRPr="00A61D93">
              <w:rPr>
                <w:rFonts w:ascii="Arial Narrow" w:hAnsi="Arial Narrow"/>
                <w:sz w:val="20"/>
                <w:szCs w:val="20"/>
                <w:lang w:val="en-GB"/>
              </w:rPr>
              <w:t xml:space="preserve"> extent </w:t>
            </w:r>
            <w:r>
              <w:rPr>
                <w:rFonts w:ascii="Arial Narrow" w:hAnsi="Arial Narrow"/>
                <w:sz w:val="20"/>
                <w:szCs w:val="20"/>
                <w:lang w:val="en-GB"/>
              </w:rPr>
              <w:t xml:space="preserve">to which </w:t>
            </w:r>
            <w:r w:rsidRPr="00A61D93">
              <w:rPr>
                <w:rFonts w:ascii="Arial Narrow" w:hAnsi="Arial Narrow"/>
                <w:sz w:val="20"/>
                <w:szCs w:val="20"/>
                <w:lang w:val="en-GB"/>
              </w:rPr>
              <w:t>responses to one or more items within the data set relies on responses to other related items.</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6" w:name="discrim"/>
            <w:r w:rsidRPr="00A61D93">
              <w:rPr>
                <w:rFonts w:ascii="Arial Narrow" w:hAnsi="Arial Narrow"/>
                <w:sz w:val="20"/>
                <w:szCs w:val="20"/>
                <w:lang w:val="en-GB"/>
              </w:rPr>
              <w:t xml:space="preserve">Discrimination and </w:t>
            </w:r>
            <w:bookmarkEnd w:id="16"/>
            <w:r w:rsidRPr="00A61D93">
              <w:rPr>
                <w:rFonts w:ascii="Arial Narrow" w:hAnsi="Arial Narrow"/>
                <w:sz w:val="20"/>
                <w:szCs w:val="20"/>
                <w:lang w:val="en-GB"/>
              </w:rPr>
              <w:t>within item bias (DIF)</w:t>
            </w:r>
          </w:p>
        </w:tc>
        <w:tc>
          <w:tcPr>
            <w:tcW w:w="4703" w:type="dxa"/>
          </w:tcPr>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Through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analysis, each item is also scrutinized for the extent to which it is able to discriminate among those with high and low ability (ability groups). Besides the item’s difficulty level, the only variable influencing people’s ability should be the latent trait (i.e. the ability to assess treatment claims).  </w:t>
            </w:r>
          </w:p>
          <w:p w:rsidR="004A75EE" w:rsidRPr="00A61D93" w:rsidRDefault="004A75EE" w:rsidP="004A75EE">
            <w:pPr>
              <w:spacing w:line="276" w:lineRule="auto"/>
              <w:rPr>
                <w:rFonts w:ascii="Arial Narrow" w:hAnsi="Arial Narrow"/>
                <w:sz w:val="20"/>
                <w:szCs w:val="20"/>
                <w:lang w:val="en-GB"/>
              </w:rPr>
            </w:pPr>
          </w:p>
          <w:p w:rsidR="004A75EE" w:rsidRPr="00A61D93" w:rsidRDefault="004A75EE" w:rsidP="004A75EE">
            <w:pPr>
              <w:spacing w:line="276" w:lineRule="auto"/>
              <w:rPr>
                <w:rFonts w:ascii="Arial Narrow" w:hAnsi="Arial Narrow"/>
                <w:sz w:val="20"/>
                <w:szCs w:val="20"/>
                <w:lang w:val="en-GB"/>
              </w:rPr>
            </w:pPr>
            <w:r w:rsidRPr="00A61D93">
              <w:rPr>
                <w:rFonts w:ascii="Arial Narrow" w:hAnsi="Arial Narrow"/>
                <w:sz w:val="20"/>
                <w:szCs w:val="20"/>
                <w:lang w:val="en-GB"/>
              </w:rPr>
              <w:t xml:space="preserve">Therefore, as part of the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analysis, we also look for signs of item bias such as Differential Item Functioning (DIF) based on relevant person factors such as gender or age. This means that it is undesirable that an item work differently for example for women than for men. </w:t>
            </w:r>
          </w:p>
        </w:tc>
      </w:tr>
      <w:tr w:rsidR="004A75EE" w:rsidRPr="00A61D93" w:rsidTr="004A75EE">
        <w:tc>
          <w:tcPr>
            <w:tcW w:w="4703" w:type="dxa"/>
          </w:tcPr>
          <w:p w:rsidR="004A75EE" w:rsidRPr="00A61D93" w:rsidRDefault="004A75EE" w:rsidP="004A75EE">
            <w:pPr>
              <w:spacing w:line="276" w:lineRule="auto"/>
              <w:ind w:left="720"/>
              <w:rPr>
                <w:rFonts w:ascii="Arial Narrow" w:hAnsi="Arial Narrow"/>
                <w:sz w:val="20"/>
                <w:szCs w:val="20"/>
                <w:lang w:val="en-GB"/>
              </w:rPr>
            </w:pPr>
            <w:bookmarkStart w:id="17" w:name="Validity"/>
            <w:r w:rsidRPr="00A61D93">
              <w:rPr>
                <w:rFonts w:ascii="Arial Narrow" w:hAnsi="Arial Narrow"/>
                <w:sz w:val="20"/>
                <w:szCs w:val="20"/>
                <w:lang w:val="en-GB"/>
              </w:rPr>
              <w:t>Validity and reliability</w:t>
            </w:r>
            <w:bookmarkEnd w:id="17"/>
          </w:p>
        </w:tc>
        <w:tc>
          <w:tcPr>
            <w:tcW w:w="4703" w:type="dxa"/>
          </w:tcPr>
          <w:p w:rsidR="004A75EE" w:rsidRPr="00A61D93" w:rsidRDefault="004A75EE" w:rsidP="007C4D31">
            <w:pPr>
              <w:spacing w:line="276" w:lineRule="auto"/>
              <w:rPr>
                <w:rFonts w:ascii="Arial Narrow" w:hAnsi="Arial Narrow"/>
                <w:sz w:val="20"/>
                <w:szCs w:val="20"/>
                <w:lang w:val="en-GB"/>
              </w:rPr>
            </w:pPr>
            <w:r w:rsidRPr="00A61D93">
              <w:rPr>
                <w:rFonts w:ascii="Arial Narrow" w:hAnsi="Arial Narrow"/>
                <w:sz w:val="20"/>
                <w:szCs w:val="20"/>
                <w:lang w:val="en-GB"/>
              </w:rPr>
              <w:t xml:space="preserve">An important aspect of validity is the trustworthiness of the score meaning and its interpretation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&lt;EndNote&gt;&lt;Cite&gt;&lt;Author&gt;Baghaei&lt;/Author&gt;&lt;RecNum&gt;6183&lt;/RecNum&gt;&lt;DisplayText&gt;(8)&lt;/DisplayText&gt;&lt;record&gt;&lt;rec-number&gt;6183&lt;/rec-number&gt;&lt;foreign-keys&gt;&lt;key app="EN" db-id="swwwva95vvpwaee5vxoxpa0u5vpsa9p50z0z" timestamp="1479840719"&gt;6183&lt;/key&gt;&lt;/foreign-keys&gt;&lt;ref-type name="Electronic Article"&gt;43&lt;/ref-type&gt;&lt;contributors&gt;&lt;authors&gt;&lt;author&gt;Baghaei, Purya.&lt;/author&gt;&lt;/authors&gt;&lt;/contributors&gt;&lt;titles&gt;&lt;title&gt;The Rasch Model as a Construct Validation Tool. Rasch Measurement Transactions, 2008, 22:1 p. 1145-6&lt;/title&gt;&lt;/titles&gt;&lt;dates&gt;&lt;/dates&gt;&lt;urls&gt;&lt;/urls&gt;&lt;/record&gt;&lt;/Cite&gt;&lt;/EndNote&gt;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(8)</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xml:space="preserve">. When the items fit to the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model, ability is measured consistently with low measurement error </w:t>
            </w:r>
            <w:r w:rsidR="000A4F0D" w:rsidRPr="00A61D93">
              <w:rPr>
                <w:rFonts w:ascii="Arial Narrow" w:hAnsi="Arial Narrow"/>
                <w:sz w:val="20"/>
                <w:szCs w:val="20"/>
                <w:lang w:val="en-GB"/>
              </w:rPr>
              <w:fldChar w:fldCharType="begin"/>
            </w:r>
            <w:r w:rsidR="007C4D31">
              <w:rPr>
                <w:rFonts w:ascii="Arial Narrow" w:hAnsi="Arial Narrow"/>
                <w:sz w:val="20"/>
                <w:szCs w:val="20"/>
                <w:lang w:val="en-GB"/>
              </w:rPr>
              <w:instrText xml:space="preserve"> ADDIN EN.CITE &lt;EndNote&gt;&lt;Cite&gt;&lt;Author&gt;Tennant&lt;/Author&gt;&lt;Year&gt;2007&lt;/Year&gt;&lt;RecNum&gt;6018&lt;/RecNum&gt;&lt;DisplayText&gt;(4)&lt;/DisplayText&gt;&lt;record&gt;&lt;rec-number&gt;6018&lt;/rec-number&gt;&lt;foreign-keys&gt;&lt;key app="EN" db-id="swwwva95vvpwaee5vxoxpa0u5vpsa9p50z0z" timestamp="1461175209"&gt;6018&lt;/key&gt;&lt;/foreign-keys&gt;&lt;ref-type name="Journal Article"&gt;17&lt;/ref-type&gt;&lt;contributors&gt;&lt;authors&gt;&lt;author&gt;Tennant, A.&lt;/author&gt;&lt;author&gt;Conaghan, P. G.&lt;/author&gt;&lt;/authors&gt;&lt;/contributors&gt;&lt;auth-address&gt;University of Leeds, Leeds, UK. a.tennant@leeds.ac.uk&lt;/auth-address&gt;&lt;titles&gt;&lt;title&gt;The Rasch measurement model in rheumatology: what is it and why use it? When should it be applied, and what should one look for in a Rasch paper?&lt;/title&gt;&lt;secondary-title&gt;Arthritis Rheum&lt;/secondary-title&gt;&lt;/titles&gt;&lt;periodical&gt;&lt;full-title&gt;Arthritis Rheum&lt;/full-title&gt;&lt;/periodical&gt;&lt;pages&gt;1358-62&lt;/pages&gt;&lt;volume&gt;57&lt;/volume&gt;&lt;number&gt;8&lt;/number&gt;&lt;keywords&gt;&lt;keyword&gt;Disability Evaluation&lt;/keyword&gt;&lt;keyword&gt;Humans&lt;/keyword&gt;&lt;keyword&gt;*Models, Statistical&lt;/keyword&gt;&lt;keyword&gt;Outcome Assessment (Health Care)/standards/*statistics &amp;amp; numerical data&lt;/keyword&gt;&lt;keyword&gt;Psychometrics&lt;/keyword&gt;&lt;keyword&gt;Reproducibility of Results&lt;/keyword&gt;&lt;keyword&gt;Rheumatic Diseases/physiopathology/psychology/*therapy&lt;/keyword&gt;&lt;keyword&gt;Treatment Outcome&lt;/keyword&gt;&lt;/keywords&gt;&lt;dates&gt;&lt;year&gt;2007&lt;/year&gt;&lt;pub-dates&gt;&lt;date&gt;Dec 15&lt;/date&gt;&lt;/pub-dates&gt;&lt;/dates&gt;&lt;isbn&gt;0004-3591 (Print)&amp;#xD;0004-3591 (Linking)&lt;/isbn&gt;&lt;accession-num&gt;18050173&lt;/accession-num&gt;&lt;urls&gt;&lt;related-urls&gt;&lt;url&gt;http://www.ncbi.nlm.nih.gov/pubmed/18050173&lt;/url&gt;&lt;/related-urls&gt;&lt;/urls&gt;&lt;electronic-resource-num&gt;10.1002/art.23108&lt;/electronic-resource-num&gt;&lt;/record&gt;&lt;/Cite&gt;&lt;/EndNote&gt;</w:instrText>
            </w:r>
            <w:r w:rsidR="000A4F0D" w:rsidRPr="00A61D93">
              <w:rPr>
                <w:rFonts w:ascii="Arial Narrow" w:hAnsi="Arial Narrow"/>
                <w:sz w:val="20"/>
                <w:szCs w:val="20"/>
                <w:lang w:val="en-GB"/>
              </w:rPr>
              <w:fldChar w:fldCharType="separate"/>
            </w:r>
            <w:r w:rsidR="007C4D31">
              <w:rPr>
                <w:rFonts w:ascii="Arial Narrow" w:hAnsi="Arial Narrow"/>
                <w:noProof/>
                <w:sz w:val="20"/>
                <w:szCs w:val="20"/>
                <w:lang w:val="en-GB"/>
              </w:rPr>
              <w:t>(4)</w:t>
            </w:r>
            <w:r w:rsidR="000A4F0D" w:rsidRPr="00A61D93">
              <w:rPr>
                <w:rFonts w:ascii="Arial Narrow" w:hAnsi="Arial Narrow"/>
                <w:sz w:val="20"/>
                <w:szCs w:val="20"/>
                <w:lang w:val="en-GB"/>
              </w:rPr>
              <w:fldChar w:fldCharType="end"/>
            </w:r>
            <w:r w:rsidRPr="00A61D93">
              <w:rPr>
                <w:rFonts w:ascii="Arial Narrow" w:hAnsi="Arial Narrow"/>
                <w:sz w:val="20"/>
                <w:szCs w:val="20"/>
                <w:lang w:val="en-GB"/>
              </w:rPr>
              <w:t xml:space="preserve">. Therefore, the </w:t>
            </w:r>
            <w:proofErr w:type="spellStart"/>
            <w:r w:rsidRPr="00A61D93">
              <w:rPr>
                <w:rFonts w:ascii="Arial Narrow" w:hAnsi="Arial Narrow"/>
                <w:sz w:val="20"/>
                <w:szCs w:val="20"/>
                <w:lang w:val="en-GB"/>
              </w:rPr>
              <w:t>Rasch</w:t>
            </w:r>
            <w:proofErr w:type="spellEnd"/>
            <w:r w:rsidRPr="00A61D93">
              <w:rPr>
                <w:rFonts w:ascii="Arial Narrow" w:hAnsi="Arial Narrow"/>
                <w:sz w:val="20"/>
                <w:szCs w:val="20"/>
                <w:lang w:val="en-GB"/>
              </w:rPr>
              <w:t xml:space="preserve"> analysis also provides information about the reliability of the instrument tested.</w:t>
            </w:r>
          </w:p>
        </w:tc>
      </w:tr>
    </w:tbl>
    <w:p w:rsidR="00324B6C" w:rsidRDefault="00324B6C" w:rsidP="000678C6">
      <w:pPr>
        <w:spacing w:line="276" w:lineRule="auto"/>
        <w:ind w:left="720"/>
        <w:rPr>
          <w:lang w:val="en-GB"/>
        </w:rPr>
      </w:pPr>
    </w:p>
    <w:p w:rsidR="00324B6C" w:rsidRPr="00132D0E" w:rsidRDefault="00310A5C" w:rsidP="00310A5C">
      <w:pPr>
        <w:pStyle w:val="Heading1"/>
        <w:rPr>
          <w:b/>
          <w:color w:val="auto"/>
          <w:sz w:val="28"/>
          <w:szCs w:val="28"/>
          <w:lang w:val="en-GB"/>
        </w:rPr>
      </w:pPr>
      <w:bookmarkStart w:id="18" w:name="_Toc467839237"/>
      <w:r w:rsidRPr="00132D0E">
        <w:rPr>
          <w:b/>
          <w:color w:val="auto"/>
          <w:sz w:val="28"/>
          <w:szCs w:val="28"/>
          <w:lang w:val="en-GB"/>
        </w:rPr>
        <w:t xml:space="preserve">About the </w:t>
      </w:r>
      <w:r w:rsidR="002451F2">
        <w:rPr>
          <w:b/>
          <w:color w:val="auto"/>
          <w:sz w:val="28"/>
          <w:szCs w:val="28"/>
          <w:lang w:val="en-GB"/>
        </w:rPr>
        <w:t>multiple-choice questions</w:t>
      </w:r>
      <w:bookmarkEnd w:id="18"/>
      <w:r w:rsidR="00324B6C" w:rsidRPr="00132D0E">
        <w:rPr>
          <w:b/>
          <w:color w:val="auto"/>
          <w:sz w:val="28"/>
          <w:szCs w:val="28"/>
          <w:lang w:val="en-GB"/>
        </w:rPr>
        <w:t xml:space="preserve"> </w:t>
      </w:r>
    </w:p>
    <w:p w:rsidR="003061DC" w:rsidRDefault="00552C60" w:rsidP="000678C6">
      <w:pPr>
        <w:spacing w:after="0" w:line="276" w:lineRule="auto"/>
        <w:rPr>
          <w:lang w:val="en-GB"/>
        </w:rPr>
      </w:pPr>
      <w:r w:rsidRPr="00A61D93">
        <w:rPr>
          <w:lang w:val="en-GB"/>
        </w:rPr>
        <w:t>The core of the database consist</w:t>
      </w:r>
      <w:r w:rsidR="008765FF" w:rsidRPr="00A61D93">
        <w:rPr>
          <w:lang w:val="en-GB"/>
        </w:rPr>
        <w:t>s</w:t>
      </w:r>
      <w:r w:rsidRPr="00A61D93">
        <w:rPr>
          <w:lang w:val="en-GB"/>
        </w:rPr>
        <w:t xml:space="preserve"> of </w:t>
      </w:r>
      <w:r w:rsidR="002451F2">
        <w:rPr>
          <w:lang w:val="en-GB"/>
        </w:rPr>
        <w:t>multiple-choice questions</w:t>
      </w:r>
      <w:r w:rsidRPr="00A61D93">
        <w:rPr>
          <w:lang w:val="en-GB"/>
        </w:rPr>
        <w:t xml:space="preserve"> (hereafter referred to as </w:t>
      </w:r>
      <w:hyperlink w:anchor="MCQ" w:history="1">
        <w:r w:rsidR="002451F2" w:rsidRPr="002451F2">
          <w:rPr>
            <w:rStyle w:val="Hyperlink"/>
            <w:lang w:val="en-GB"/>
          </w:rPr>
          <w:t>MCQ</w:t>
        </w:r>
      </w:hyperlink>
      <w:r w:rsidRPr="00A61D93">
        <w:rPr>
          <w:lang w:val="en-GB"/>
        </w:rPr>
        <w:t xml:space="preserve">). </w:t>
      </w:r>
      <w:r w:rsidR="002451F2">
        <w:rPr>
          <w:lang w:val="en-GB"/>
        </w:rPr>
        <w:t>Multiple-choice questions</w:t>
      </w:r>
      <w:r w:rsidR="001F75C0" w:rsidRPr="001F58AA">
        <w:rPr>
          <w:lang w:val="en-GB"/>
        </w:rPr>
        <w:t xml:space="preserve"> are well suited for assessing application of knowledge, interpretation and judgements. In addition, they help problem-based learning and practical </w:t>
      </w:r>
      <w:r w:rsidR="00DE4C32" w:rsidRPr="001F58AA">
        <w:rPr>
          <w:lang w:val="en-GB"/>
        </w:rPr>
        <w:t>decision-making</w:t>
      </w:r>
      <w:r w:rsidR="001F75C0" w:rsidRPr="001F58AA">
        <w:rPr>
          <w:lang w:val="en-GB"/>
        </w:rPr>
        <w:t xml:space="preserve">. </w:t>
      </w:r>
      <w:r w:rsidR="003061DC">
        <w:rPr>
          <w:lang w:val="en-GB"/>
        </w:rPr>
        <w:t xml:space="preserve">Currently there are two types of </w:t>
      </w:r>
      <w:r w:rsidR="002451F2">
        <w:rPr>
          <w:lang w:val="en-GB"/>
        </w:rPr>
        <w:t>MCQ</w:t>
      </w:r>
      <w:r w:rsidR="003061DC">
        <w:rPr>
          <w:lang w:val="en-GB"/>
        </w:rPr>
        <w:t>s in the database</w:t>
      </w:r>
      <w:r w:rsidR="00E137B5" w:rsidRPr="001F58AA">
        <w:rPr>
          <w:lang w:val="en-GB"/>
        </w:rPr>
        <w:t xml:space="preserve"> - single </w:t>
      </w:r>
      <w:r w:rsidR="002451F2">
        <w:rPr>
          <w:lang w:val="en-GB"/>
        </w:rPr>
        <w:t>multiple-choice questions</w:t>
      </w:r>
      <w:r w:rsidR="00E137B5" w:rsidRPr="001F58AA">
        <w:rPr>
          <w:lang w:val="en-GB"/>
        </w:rPr>
        <w:t xml:space="preserve"> (addressing one concept), and multiple true-false items (addressing several concepts in the same item)</w:t>
      </w:r>
      <w:r w:rsidR="001F75C0">
        <w:rPr>
          <w:lang w:val="en-GB"/>
        </w:rPr>
        <w:t xml:space="preserve"> (see figure 1</w:t>
      </w:r>
      <w:r w:rsidR="00D47C3A">
        <w:rPr>
          <w:lang w:val="en-GB"/>
        </w:rPr>
        <w:t xml:space="preserve"> and 2</w:t>
      </w:r>
      <w:r w:rsidR="001F75C0">
        <w:rPr>
          <w:lang w:val="en-GB"/>
        </w:rPr>
        <w:t>)</w:t>
      </w:r>
      <w:r w:rsidR="00E137B5" w:rsidRPr="001F58AA">
        <w:rPr>
          <w:lang w:val="en-GB"/>
        </w:rPr>
        <w:t>.</w:t>
      </w:r>
      <w:r w:rsidR="001F75C0" w:rsidRPr="001F75C0">
        <w:rPr>
          <w:lang w:val="en-GB"/>
        </w:rPr>
        <w:t xml:space="preserve"> </w:t>
      </w:r>
      <w:r w:rsidR="001F75C0" w:rsidRPr="001F58AA">
        <w:rPr>
          <w:lang w:val="en-GB"/>
        </w:rPr>
        <w:t xml:space="preserve">Each of the items we created opened with a </w:t>
      </w:r>
      <w:hyperlink w:anchor="Scenario" w:history="1">
        <w:r w:rsidR="001F75C0" w:rsidRPr="00DE4C32">
          <w:rPr>
            <w:rStyle w:val="Hyperlink"/>
            <w:lang w:val="en-GB"/>
          </w:rPr>
          <w:t>scenario</w:t>
        </w:r>
      </w:hyperlink>
      <w:r w:rsidR="001F75C0" w:rsidRPr="001F58AA">
        <w:rPr>
          <w:lang w:val="en-GB"/>
        </w:rPr>
        <w:t xml:space="preserve"> leading to a treatment claim and a </w:t>
      </w:r>
      <w:hyperlink w:anchor="Question" w:history="1">
        <w:r w:rsidR="001F75C0" w:rsidRPr="00DE4C32">
          <w:rPr>
            <w:rStyle w:val="Hyperlink"/>
            <w:lang w:val="en-GB"/>
          </w:rPr>
          <w:t>question</w:t>
        </w:r>
      </w:hyperlink>
      <w:r w:rsidR="001F75C0" w:rsidRPr="001F58AA">
        <w:rPr>
          <w:lang w:val="en-GB"/>
        </w:rPr>
        <w:t xml:space="preserve">, followed by a choice of </w:t>
      </w:r>
      <w:r w:rsidR="00DE4C32">
        <w:rPr>
          <w:lang w:val="en-GB"/>
        </w:rPr>
        <w:t xml:space="preserve">response </w:t>
      </w:r>
      <w:hyperlink w:anchor="Options" w:history="1">
        <w:r w:rsidR="00DE4C32" w:rsidRPr="00DE4C32">
          <w:rPr>
            <w:rStyle w:val="Hyperlink"/>
            <w:lang w:val="en-GB"/>
          </w:rPr>
          <w:t>options</w:t>
        </w:r>
      </w:hyperlink>
      <w:r w:rsidR="001F75C0" w:rsidRPr="001F58AA">
        <w:rPr>
          <w:lang w:val="en-GB"/>
        </w:rPr>
        <w:t>.</w:t>
      </w:r>
      <w:r w:rsidR="004D682B" w:rsidRPr="004D682B">
        <w:rPr>
          <w:lang w:val="en-GB"/>
        </w:rPr>
        <w:t xml:space="preserve"> </w:t>
      </w:r>
      <w:r w:rsidR="00DE4C32" w:rsidRPr="001F58AA">
        <w:rPr>
          <w:lang w:val="en-GB"/>
        </w:rPr>
        <w:t>We developed all items with “one-best answer” response options, the options being placed on a continuum, with one answer being unambiguously the “best” and the remaining options as “worse”</w:t>
      </w:r>
      <w:r w:rsidR="00EE478B">
        <w:rPr>
          <w:lang w:val="en-GB"/>
        </w:rPr>
        <w:t>.</w:t>
      </w:r>
    </w:p>
    <w:p w:rsidR="00D47C3A" w:rsidRDefault="00D47C3A" w:rsidP="000678C6">
      <w:pPr>
        <w:spacing w:after="0" w:line="276" w:lineRule="auto"/>
        <w:rPr>
          <w:lang w:val="en-GB"/>
        </w:rPr>
      </w:pPr>
      <w:r w:rsidRPr="00A61D93">
        <w:rPr>
          <w:lang w:val="en-GB"/>
        </w:rPr>
        <w:lastRenderedPageBreak/>
        <w:t xml:space="preserve">Instead of a standard, fixed questionnaire, we have developed the Claim Evaluation </w:t>
      </w:r>
      <w:hyperlink w:anchor="Tools" w:history="1">
        <w:r w:rsidRPr="00D30BA5">
          <w:rPr>
            <w:rStyle w:val="Hyperlink"/>
            <w:lang w:val="en-GB"/>
          </w:rPr>
          <w:t>Tools</w:t>
        </w:r>
      </w:hyperlink>
      <w:r w:rsidRPr="00A61D93">
        <w:rPr>
          <w:lang w:val="en-GB"/>
        </w:rPr>
        <w:t xml:space="preserve"> database as a flexible battery of </w:t>
      </w:r>
      <w:r w:rsidR="002451F2">
        <w:rPr>
          <w:lang w:val="en-GB"/>
        </w:rPr>
        <w:t>MCQ</w:t>
      </w:r>
      <w:r w:rsidRPr="00A61D93">
        <w:rPr>
          <w:lang w:val="en-GB"/>
        </w:rPr>
        <w:t>s from which teachers, researchers and others can select those relevant for their purposes. This means that you can create your own test based on which Key Concepts you want to teach.</w:t>
      </w:r>
    </w:p>
    <w:p w:rsidR="00E84B75" w:rsidRDefault="00E84B75" w:rsidP="000678C6">
      <w:pPr>
        <w:spacing w:after="0" w:line="276" w:lineRule="auto"/>
        <w:rPr>
          <w:lang w:val="en-GB"/>
        </w:rPr>
      </w:pPr>
    </w:p>
    <w:p w:rsidR="003061DC" w:rsidRPr="003061DC" w:rsidRDefault="003061DC" w:rsidP="000678C6">
      <w:pPr>
        <w:spacing w:after="0" w:line="276" w:lineRule="auto"/>
        <w:rPr>
          <w:b/>
          <w:lang w:val="en-GB"/>
        </w:rPr>
      </w:pPr>
      <w:proofErr w:type="gramStart"/>
      <w:r w:rsidRPr="003061DC">
        <w:rPr>
          <w:b/>
          <w:lang w:val="en-GB"/>
        </w:rPr>
        <w:t>Figure 1.</w:t>
      </w:r>
      <w:proofErr w:type="gramEnd"/>
      <w:r w:rsidRPr="003061DC">
        <w:rPr>
          <w:b/>
          <w:lang w:val="en-GB"/>
        </w:rPr>
        <w:t xml:space="preserve"> Example of a single </w:t>
      </w:r>
      <w:r w:rsidR="002451F2">
        <w:rPr>
          <w:b/>
          <w:lang w:val="en-GB"/>
        </w:rPr>
        <w:t>MCQ</w:t>
      </w:r>
    </w:p>
    <w:p w:rsidR="003061DC" w:rsidRDefault="003061DC" w:rsidP="000678C6">
      <w:pPr>
        <w:spacing w:after="0" w:line="276" w:lineRule="auto"/>
        <w:rPr>
          <w:lang w:val="en-GB"/>
        </w:rPr>
      </w:pPr>
      <w:r>
        <w:rPr>
          <w:noProof/>
          <w:lang w:val="en-GB" w:eastAsia="en-GB"/>
        </w:rPr>
        <w:drawing>
          <wp:inline distT="0" distB="0" distL="0" distR="0">
            <wp:extent cx="3604590" cy="2562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3608932" cy="2565312"/>
                    </a:xfrm>
                    <a:prstGeom prst="rect">
                      <a:avLst/>
                    </a:prstGeom>
                  </pic:spPr>
                </pic:pic>
              </a:graphicData>
            </a:graphic>
          </wp:inline>
        </w:drawing>
      </w:r>
    </w:p>
    <w:p w:rsidR="004D682B" w:rsidRDefault="004D682B" w:rsidP="000678C6">
      <w:pPr>
        <w:spacing w:after="0" w:line="276" w:lineRule="auto"/>
        <w:rPr>
          <w:lang w:val="en-GB"/>
        </w:rPr>
      </w:pPr>
    </w:p>
    <w:p w:rsidR="004D682B" w:rsidRDefault="004D682B" w:rsidP="000678C6">
      <w:pPr>
        <w:spacing w:after="0" w:line="276" w:lineRule="auto"/>
        <w:rPr>
          <w:lang w:val="en-GB"/>
        </w:rPr>
      </w:pPr>
    </w:p>
    <w:p w:rsidR="003061DC" w:rsidRPr="003061DC" w:rsidRDefault="003061DC" w:rsidP="000678C6">
      <w:pPr>
        <w:keepNext/>
        <w:spacing w:after="0" w:line="276" w:lineRule="auto"/>
        <w:rPr>
          <w:b/>
          <w:lang w:val="en-GB"/>
        </w:rPr>
      </w:pPr>
      <w:proofErr w:type="gramStart"/>
      <w:r w:rsidRPr="003061DC">
        <w:rPr>
          <w:b/>
          <w:lang w:val="en-GB"/>
        </w:rPr>
        <w:lastRenderedPageBreak/>
        <w:t>Figure 2.</w:t>
      </w:r>
      <w:proofErr w:type="gramEnd"/>
      <w:r w:rsidRPr="003061DC">
        <w:rPr>
          <w:b/>
          <w:lang w:val="en-GB"/>
        </w:rPr>
        <w:t xml:space="preserve"> Example of a multiple </w:t>
      </w:r>
      <w:r w:rsidR="002451F2">
        <w:rPr>
          <w:b/>
          <w:lang w:val="en-GB"/>
        </w:rPr>
        <w:t>MCQ</w:t>
      </w:r>
    </w:p>
    <w:p w:rsidR="003061DC" w:rsidRDefault="00921332" w:rsidP="000678C6">
      <w:pPr>
        <w:spacing w:after="0" w:line="276" w:lineRule="auto"/>
        <w:rPr>
          <w:lang w:val="en-GB"/>
        </w:rPr>
      </w:pPr>
      <w:r>
        <w:rPr>
          <w:noProof/>
          <w:lang w:val="en-GB" w:eastAsia="en-GB"/>
        </w:rPr>
        <w:drawing>
          <wp:inline distT="0" distB="0" distL="0" distR="0">
            <wp:extent cx="3657600" cy="4254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3687203" cy="4288662"/>
                    </a:xfrm>
                    <a:prstGeom prst="rect">
                      <a:avLst/>
                    </a:prstGeom>
                  </pic:spPr>
                </pic:pic>
              </a:graphicData>
            </a:graphic>
          </wp:inline>
        </w:drawing>
      </w:r>
    </w:p>
    <w:p w:rsidR="00921332" w:rsidRDefault="00921332" w:rsidP="000678C6">
      <w:pPr>
        <w:spacing w:after="0" w:line="276" w:lineRule="auto"/>
        <w:rPr>
          <w:lang w:val="en-GB"/>
        </w:rPr>
      </w:pPr>
    </w:p>
    <w:p w:rsidR="004D682B" w:rsidRDefault="004D682B" w:rsidP="000678C6">
      <w:pPr>
        <w:spacing w:after="0" w:line="276" w:lineRule="auto"/>
        <w:rPr>
          <w:lang w:val="en-GB"/>
        </w:rPr>
      </w:pPr>
    </w:p>
    <w:p w:rsidR="004D682B" w:rsidRPr="00A61D93" w:rsidRDefault="004D682B" w:rsidP="000678C6">
      <w:pPr>
        <w:spacing w:after="0" w:line="276" w:lineRule="auto"/>
        <w:rPr>
          <w:lang w:val="en-GB"/>
        </w:rPr>
      </w:pPr>
    </w:p>
    <w:p w:rsidR="00A12CAF" w:rsidRPr="00132D0E" w:rsidRDefault="00A12CAF" w:rsidP="00310A5C">
      <w:pPr>
        <w:pStyle w:val="Heading1"/>
        <w:rPr>
          <w:b/>
          <w:color w:val="auto"/>
          <w:sz w:val="28"/>
          <w:szCs w:val="28"/>
          <w:lang w:val="en-GB"/>
        </w:rPr>
      </w:pPr>
      <w:bookmarkStart w:id="19" w:name="_Toc467839238"/>
      <w:r w:rsidRPr="00132D0E">
        <w:rPr>
          <w:b/>
          <w:color w:val="auto"/>
          <w:sz w:val="28"/>
          <w:szCs w:val="28"/>
          <w:lang w:val="en-GB"/>
        </w:rPr>
        <w:t>Who are the items</w:t>
      </w:r>
      <w:r w:rsidR="00CF5CA6" w:rsidRPr="00132D0E">
        <w:rPr>
          <w:b/>
          <w:color w:val="auto"/>
          <w:sz w:val="28"/>
          <w:szCs w:val="28"/>
          <w:lang w:val="en-GB"/>
        </w:rPr>
        <w:t xml:space="preserve"> </w:t>
      </w:r>
      <w:r w:rsidRPr="00132D0E">
        <w:rPr>
          <w:b/>
          <w:color w:val="auto"/>
          <w:sz w:val="28"/>
          <w:szCs w:val="28"/>
          <w:lang w:val="en-GB"/>
        </w:rPr>
        <w:t>suitable for?</w:t>
      </w:r>
      <w:bookmarkEnd w:id="19"/>
    </w:p>
    <w:p w:rsidR="000115C2" w:rsidRPr="00A61D93" w:rsidRDefault="00874999" w:rsidP="000678C6">
      <w:pPr>
        <w:spacing w:line="276" w:lineRule="auto"/>
        <w:rPr>
          <w:lang w:val="en-GB"/>
        </w:rPr>
      </w:pPr>
      <w:r w:rsidRPr="00A61D93">
        <w:rPr>
          <w:lang w:val="en-GB"/>
        </w:rPr>
        <w:t xml:space="preserve">All items are developed to be used for children from the age of 10 and up, as well </w:t>
      </w:r>
      <w:r w:rsidR="005F2ED6" w:rsidRPr="00A61D93">
        <w:rPr>
          <w:lang w:val="en-GB"/>
        </w:rPr>
        <w:t xml:space="preserve">as for </w:t>
      </w:r>
      <w:r w:rsidR="00021C08" w:rsidRPr="00A61D93">
        <w:rPr>
          <w:lang w:val="en-GB"/>
        </w:rPr>
        <w:t>adults. This means that ideally the</w:t>
      </w:r>
      <w:r w:rsidRPr="00A61D93">
        <w:rPr>
          <w:lang w:val="en-GB"/>
        </w:rPr>
        <w:t xml:space="preserve"> same items can be used for children and adults, including health professionals</w:t>
      </w:r>
      <w:r w:rsidR="00552C60" w:rsidRPr="00A61D93">
        <w:rPr>
          <w:lang w:val="en-GB"/>
        </w:rPr>
        <w:t xml:space="preserve"> (although different sets of demographic items are recommended for children and adults)</w:t>
      </w:r>
      <w:r w:rsidR="00021C08" w:rsidRPr="00A61D93">
        <w:rPr>
          <w:lang w:val="en-GB"/>
        </w:rPr>
        <w:t xml:space="preserve"> </w:t>
      </w:r>
      <w:r w:rsidR="000A4F0D" w:rsidRPr="00A61D93">
        <w:rPr>
          <w:lang w:val="en-GB"/>
        </w:rPr>
        <w:fldChar w:fldCharType="begin"/>
      </w:r>
      <w:r w:rsidR="007C4D31">
        <w:rPr>
          <w:lang w:val="en-GB"/>
        </w:rPr>
        <w:instrText xml:space="preserve"> ADDIN EN.CITE &lt;EndNote&gt;&lt;Cite&gt;&lt;Author&gt;Austvoll-Dahlgren&lt;/Author&gt;&lt;Year&gt;2016&lt;/Year&gt;&lt;RecNum&gt;6032&lt;/RecNum&gt;&lt;DisplayText&gt;(1)&lt;/DisplayText&gt;&lt;record&gt;&lt;rec-number&gt;6032&lt;/rec-number&gt;&lt;foreign-keys&gt;&lt;key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open&lt;/full-title&gt;&lt;/periodical&gt;&lt;dates&gt;&lt;year&gt;2016&lt;/year&gt;&lt;/dates&gt;&lt;urls&gt;&lt;/urls&gt;&lt;/record&gt;&lt;/Cite&gt;&lt;/EndNote&gt;</w:instrText>
      </w:r>
      <w:r w:rsidR="000A4F0D" w:rsidRPr="00A61D93">
        <w:rPr>
          <w:lang w:val="en-GB"/>
        </w:rPr>
        <w:fldChar w:fldCharType="separate"/>
      </w:r>
      <w:r w:rsidR="007C4D31">
        <w:rPr>
          <w:noProof/>
          <w:lang w:val="en-GB"/>
        </w:rPr>
        <w:t>(1)</w:t>
      </w:r>
      <w:r w:rsidR="000A4F0D" w:rsidRPr="00A61D93">
        <w:rPr>
          <w:lang w:val="en-GB"/>
        </w:rPr>
        <w:fldChar w:fldCharType="end"/>
      </w:r>
      <w:r w:rsidRPr="00A61D93">
        <w:rPr>
          <w:lang w:val="en-GB"/>
        </w:rPr>
        <w:t>.</w:t>
      </w:r>
      <w:r w:rsidR="000115C2" w:rsidRPr="00A61D93">
        <w:rPr>
          <w:lang w:val="en-GB"/>
        </w:rPr>
        <w:t xml:space="preserve"> </w:t>
      </w:r>
    </w:p>
    <w:p w:rsidR="00021C08" w:rsidRPr="00A61D93" w:rsidRDefault="00021C08" w:rsidP="000678C6">
      <w:pPr>
        <w:spacing w:line="276" w:lineRule="auto"/>
        <w:rPr>
          <w:b/>
          <w:lang w:val="en-GB"/>
        </w:rPr>
      </w:pPr>
    </w:p>
    <w:p w:rsidR="00A753D9" w:rsidRPr="00132D0E" w:rsidRDefault="00A753D9" w:rsidP="00310A5C">
      <w:pPr>
        <w:pStyle w:val="Heading1"/>
        <w:rPr>
          <w:b/>
          <w:color w:val="auto"/>
          <w:sz w:val="28"/>
          <w:szCs w:val="28"/>
          <w:lang w:val="en-GB"/>
        </w:rPr>
      </w:pPr>
      <w:bookmarkStart w:id="20" w:name="_Toc467839239"/>
      <w:r w:rsidRPr="00132D0E">
        <w:rPr>
          <w:b/>
          <w:color w:val="auto"/>
          <w:sz w:val="28"/>
          <w:szCs w:val="28"/>
          <w:lang w:val="en-GB"/>
        </w:rPr>
        <w:t>Have the items been validated?</w:t>
      </w:r>
      <w:bookmarkEnd w:id="20"/>
    </w:p>
    <w:p w:rsidR="00133E27" w:rsidRPr="00A61D93" w:rsidRDefault="00A753D9" w:rsidP="000678C6">
      <w:pPr>
        <w:spacing w:line="276" w:lineRule="auto"/>
        <w:rPr>
          <w:lang w:val="en-GB"/>
        </w:rPr>
      </w:pPr>
      <w:r w:rsidRPr="00A61D93">
        <w:rPr>
          <w:lang w:val="en-GB"/>
        </w:rPr>
        <w:t xml:space="preserve">Most but not all the items in the Claim Evaluation Tools database have been and continue to be rigorously evaluated. Evaluation has included </w:t>
      </w:r>
      <w:hyperlink w:anchor="Feedback" w:history="1">
        <w:r w:rsidR="00C43795" w:rsidRPr="002451F2">
          <w:rPr>
            <w:rStyle w:val="Hyperlink"/>
            <w:lang w:val="en-GB"/>
          </w:rPr>
          <w:t>feedback from experts,</w:t>
        </w:r>
        <w:r w:rsidRPr="002451F2">
          <w:rPr>
            <w:rStyle w:val="Hyperlink"/>
            <w:lang w:val="en-GB"/>
          </w:rPr>
          <w:t xml:space="preserve"> teachers</w:t>
        </w:r>
        <w:r w:rsidR="00C43795" w:rsidRPr="002451F2">
          <w:rPr>
            <w:rStyle w:val="Hyperlink"/>
            <w:lang w:val="en-GB"/>
          </w:rPr>
          <w:t xml:space="preserve"> and</w:t>
        </w:r>
        <w:r w:rsidRPr="002451F2">
          <w:rPr>
            <w:rStyle w:val="Hyperlink"/>
            <w:lang w:val="en-GB"/>
          </w:rPr>
          <w:t xml:space="preserve"> end-users</w:t>
        </w:r>
      </w:hyperlink>
      <w:r w:rsidRPr="00A61D93">
        <w:rPr>
          <w:lang w:val="en-GB"/>
        </w:rPr>
        <w:t xml:space="preserve">, and </w:t>
      </w:r>
      <w:hyperlink w:anchor="Rasch" w:history="1">
        <w:r w:rsidRPr="002451F2">
          <w:rPr>
            <w:rStyle w:val="Hyperlink"/>
            <w:lang w:val="en-GB"/>
          </w:rPr>
          <w:t xml:space="preserve">statistical testing using </w:t>
        </w:r>
        <w:proofErr w:type="spellStart"/>
        <w:r w:rsidRPr="002451F2">
          <w:rPr>
            <w:rStyle w:val="Hyperlink"/>
            <w:lang w:val="en-GB"/>
          </w:rPr>
          <w:t>Rasch</w:t>
        </w:r>
        <w:proofErr w:type="spellEnd"/>
        <w:r w:rsidRPr="002451F2">
          <w:rPr>
            <w:rStyle w:val="Hyperlink"/>
            <w:lang w:val="en-GB"/>
          </w:rPr>
          <w:t xml:space="preserve"> analysis</w:t>
        </w:r>
      </w:hyperlink>
      <w:r w:rsidRPr="00A61D93">
        <w:rPr>
          <w:lang w:val="en-GB"/>
        </w:rPr>
        <w:t xml:space="preserve">. </w:t>
      </w:r>
    </w:p>
    <w:p w:rsidR="00133E27" w:rsidRPr="00A61D93" w:rsidRDefault="00A753D9" w:rsidP="000678C6">
      <w:pPr>
        <w:spacing w:line="276" w:lineRule="auto"/>
        <w:rPr>
          <w:b/>
          <w:lang w:val="en-GB"/>
        </w:rPr>
      </w:pPr>
      <w:proofErr w:type="spellStart"/>
      <w:r w:rsidRPr="00DE4C32">
        <w:rPr>
          <w:lang w:val="en-GB"/>
        </w:rPr>
        <w:t>Rasch</w:t>
      </w:r>
      <w:proofErr w:type="spellEnd"/>
      <w:r w:rsidRPr="00DE4C32">
        <w:rPr>
          <w:lang w:val="en-GB"/>
        </w:rPr>
        <w:t xml:space="preserve"> analysis is a dynamic </w:t>
      </w:r>
      <w:r w:rsidRPr="00A61D93">
        <w:rPr>
          <w:color w:val="000000"/>
          <w:lang w:val="en-GB"/>
        </w:rPr>
        <w:t xml:space="preserve">way of developing outcome measurement tools to achieve </w:t>
      </w:r>
      <w:hyperlink w:anchor="Validity" w:history="1">
        <w:r w:rsidRPr="002451F2">
          <w:rPr>
            <w:rStyle w:val="Hyperlink"/>
            <w:lang w:val="en-GB"/>
          </w:rPr>
          <w:t>validity and reliability</w:t>
        </w:r>
      </w:hyperlink>
      <w:r w:rsidR="00564D79" w:rsidRPr="00A61D93">
        <w:rPr>
          <w:color w:val="0070C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UmVjTnVtPjYwMTg8L1JlY051bT48RGlzcGxheVRleHQ+KDQsIDUsIDkpPC9EaXNwbGF5VGV4dD48
cmVjb3JkPjxyZWMtbnVtYmVyPjYwMTg8L3JlYy1udW1iZXI+PGZvcmVpZ24ta2V5cz48a2V5IGFw
cD0iRU4iIGRiLWlkPSJzd3d3dmE5NXZ2cHdhZWU1dnhveHBhMHU1dnBzYTlwNTB6MHoiIHRpbWVz
dGFtcD0iMTQ2MTE3NTIwOSI+NjAxODwva2V5PjwvZm9yZWlnbi1rZXlzPjxyZWYtdHlwZSBuYW1l
PSJKb3VybmFsIEFydGljbGUiPjE3PC9yZWYtdHlwZT48Y29udHJpYnV0b3JzPjxhdXRob3JzPjxh
dXRob3I+VGVubmFudCwgQS48L2F1dGhvcj48YXV0aG9yPkNvbmFnaGFuLCBQLiBHLjwvYXV0aG9y
PjwvYXV0aG9ycz48L2NvbnRyaWJ1dG9ycz48YXV0aC1hZGRyZXNzPlVuaXZlcnNpdHkgb2YgTGVl
ZHMsIExlZWRzLCBVSy4gYS50ZW5uYW50QGxlZWRzLmFjLnVrPC9hdXRoLWFkZHJlc3M+PHRpdGxl
cz48dGl0bGU+VGhlIFJhc2NoIG1lYXN1cmVtZW50IG1vZGVsIGluIHJoZXVtYXRvbG9neTogd2hh
dCBpcyBpdCBhbmQgd2h5IHVzZSBpdD8gV2hlbiBzaG91bGQgaXQgYmUgYXBwbGllZCwgYW5kIHdo
YXQgc2hvdWxkIG9uZSBsb29rIGZvciBpbiBhIFJhc2NoIHBhcGVyPzwvdGl0bGU+PHNlY29uZGFy
eS10aXRsZT5BcnRocml0aXMgUmhldW08L3NlY29uZGFyeS10aXRsZT48L3RpdGxlcz48cGVyaW9k
aWNhbD48ZnVsbC10aXRsZT5BcnRocml0aXMgUmhldW08L2Z1bGwtdGl0bGU+PC9wZXJpb2RpY2Fs
PjxwYWdlcz4xMzU4LTYyPC9wYWdlcz48dm9sdW1lPjU3PC92b2x1bWU+PG51bWJlcj44PC9udW1i
ZXI+PGtleXdvcmRzPjxrZXl3b3JkPkRpc2FiaWxpdHkgRXZhbHVhdGlvbjwva2V5d29yZD48a2V5
d29yZD5IdW1hbnM8L2tleXdvcmQ+PGtleXdvcmQ+Kk1vZGVscywgU3RhdGlzdGljYWw8L2tleXdv
cmQ+PGtleXdvcmQ+T3V0Y29tZSBBc3Nlc3NtZW50IChIZWFsdGggQ2FyZSkvc3RhbmRhcmRzLypz
dGF0aXN0aWNzICZhbXA7IG51bWVyaWNhbCBkYXRhPC9rZXl3b3JkPjxrZXl3b3JkPlBzeWNob21l
dHJpY3M8L2tleXdvcmQ+PGtleXdvcmQ+UmVwcm9kdWNpYmlsaXR5IG9mIFJlc3VsdHM8L2tleXdv
cmQ+PGtleXdvcmQ+UmhldW1hdGljIERpc2Vhc2VzL3BoeXNpb3BhdGhvbG9neS9wc3ljaG9sb2d5
Lyp0aGVyYXB5PC9rZXl3b3JkPjxrZXl3b3JkPlRyZWF0bWVudCBPdXRjb21lPC9rZXl3b3JkPjwv
a2V5d29yZHM+PGRhdGVzPjx5ZWFyPjIwMDc8L3llYXI+PHB1Yi1kYXRlcz48ZGF0ZT5EZWMgMTU8
L2RhdGU+PC9wdWItZGF0ZXM+PC9kYXRlcz48aXNibj4wMDA0LTM1OTEgKFByaW50KSYjeEQ7MDAw
NC0zNTkxIChMaW5raW5nKTwvaXNibj48YWNjZXNzaW9uLW51bT4xODA1MDE3MzwvYWNjZXNzaW9u
LW51bT48dXJscz48cmVsYXRlZC11cmxzPjx1cmw+aHR0cDovL3d3dy5uY2JpLm5sbS5uaWguZ292
L3B1Ym1lZC8xODA1MDE3MzwvdXJsPjwvcmVsYXRlZC11cmxzPjwvdXJscz48ZWxlY3Ryb25pYy1y
ZXNvdXJjZS1udW0+MTAuMTAwMi9hcnQuMjMxMDg8L2VsZWN0cm9uaWMtcmVzb3VyY2UtbnVtPjwv
cmVjb3JkPjwvQ2l0ZT48Q2l0ZT48WWVhcj5BY2Nlc3NlZCAyMDE2LjwvWWVhcj48UmVjTnVtPjYw
Mjk8L1JlY051bT48cmVjb3JkPjxyZWMtbnVtYmVyPjYwMjk8L3JlYy1udW1iZXI+PGZvcmVpZ24t
a2V5cz48a2V5IGFwcD0iRU4iIGRiLWlkPSJzd3d3dmE5NXZ2cHdhZWU1dnhveHBhMHU1dnBzYTlw
NTB6MHoiIHRpbWVzdGFtcD0iMTQ2MTE3NjE5OCI+NjAyOTwva2V5PjwvZm9yZWlnbi1rZXlzPjxy
ZWYtdHlwZSBuYW1lPSJKb3VybmFsIEFydGljbGUiPjE3PC9yZWYtdHlwZT48Y29udHJpYnV0b3Jz
PjwvY29udHJpYnV0b3JzPjx0aXRsZXM+PHRpdGxlPlJhc2NoIGFuYWx5c2lzLiBodHRwOi8vd3d3
LnJhc2NoLWFuYWx5c2lzLmNvbS88L3RpdGxlPjwvdGl0bGVzPjxkYXRlcz48eWVhcj5BY2Nlc3Nl
ZCAyMDE2LjwveWVhcj48L2RhdGVzPjx1cmxzPjwvdXJscz48L3JlY29yZD48L0NpdGU+PENpdGU+
PEF1dGhvcj5BbmRyaWNoPC9BdXRob3I+PFllYXI+MTk4ODwvWWVhcj48UmVjTnVtPjU4Nzg8L1Jl
Y051bT48cmVjb3JkPjxyZWMtbnVtYmVyPjU4Nzg8L3JlYy1udW1iZXI+PGZvcmVpZ24ta2V5cz48
a2V5IGFwcD0iRU4iIGRiLWlkPSJzd3d3dmE5NXZ2cHdhZWU1dnhveHBhMHU1dnBzYTlwNTB6MHoi
IHRpbWVzdGFtcD0iMCI+NTg3ODwva2V5PjwvZm9yZWlnbi1rZXlzPjxyZWYtdHlwZSBuYW1lPSJC
b29rIj42PC9yZWYtdHlwZT48Y29udHJpYnV0b3JzPjxhdXRob3JzPjxhdXRob3I+QW5kcmljaCwg
RC48L2F1dGhvcj48L2F1dGhvcnM+PC9jb250cmlidXRvcnM+PHRpdGxlcz48dGl0bGU+UmFzY2gg
bW9kZWxzIGZvciBtZWFzdXJlbWVudDwvdGl0bGU+PC90aXRsZXM+PGRhdGVzPjx5ZWFyPjE5ODg8
L3llYXI+PC9kYXRlcz48cHViLWxvY2F0aW9uPkJldmVybHkgSGlsbHM8L3B1Yi1sb2NhdGlvbj48
cHVibGlzaGVyPlNhZ2UgUHVibGljYXRpb25zPC9wdWJsaXNoZXI+PHVybHM+PC91cmxzPjwvcmVj
b3JkPjwvQ2l0ZT48L0VuZE5vdGU+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UmVjTnVtPjYwMTg8L1JlY051bT48RGlzcGxheVRleHQ+KDQsIDUsIDkpPC9EaXNwbGF5VGV4dD48
cmVjb3JkPjxyZWMtbnVtYmVyPjYwMTg8L3JlYy1udW1iZXI+PGZvcmVpZ24ta2V5cz48a2V5IGFw
cD0iRU4iIGRiLWlkPSJzd3d3dmE5NXZ2cHdhZWU1dnhveHBhMHU1dnBzYTlwNTB6MHoiIHRpbWVz
dGFtcD0iMTQ2MTE3NTIwOSI+NjAxODwva2V5PjwvZm9yZWlnbi1rZXlzPjxyZWYtdHlwZSBuYW1l
PSJKb3VybmFsIEFydGljbGUiPjE3PC9yZWYtdHlwZT48Y29udHJpYnV0b3JzPjxhdXRob3JzPjxh
dXRob3I+VGVubmFudCwgQS48L2F1dGhvcj48YXV0aG9yPkNvbmFnaGFuLCBQLiBHLjwvYXV0aG9y
PjwvYXV0aG9ycz48L2NvbnRyaWJ1dG9ycz48YXV0aC1hZGRyZXNzPlVuaXZlcnNpdHkgb2YgTGVl
ZHMsIExlZWRzLCBVSy4gYS50ZW5uYW50QGxlZWRzLmFjLnVrPC9hdXRoLWFkZHJlc3M+PHRpdGxl
cz48dGl0bGU+VGhlIFJhc2NoIG1lYXN1cmVtZW50IG1vZGVsIGluIHJoZXVtYXRvbG9neTogd2hh
dCBpcyBpdCBhbmQgd2h5IHVzZSBpdD8gV2hlbiBzaG91bGQgaXQgYmUgYXBwbGllZCwgYW5kIHdo
YXQgc2hvdWxkIG9uZSBsb29rIGZvciBpbiBhIFJhc2NoIHBhcGVyPzwvdGl0bGU+PHNlY29uZGFy
eS10aXRsZT5BcnRocml0aXMgUmhldW08L3NlY29uZGFyeS10aXRsZT48L3RpdGxlcz48cGVyaW9k
aWNhbD48ZnVsbC10aXRsZT5BcnRocml0aXMgUmhldW08L2Z1bGwtdGl0bGU+PC9wZXJpb2RpY2Fs
PjxwYWdlcz4xMzU4LTYyPC9wYWdlcz48dm9sdW1lPjU3PC92b2x1bWU+PG51bWJlcj44PC9udW1i
ZXI+PGtleXdvcmRzPjxrZXl3b3JkPkRpc2FiaWxpdHkgRXZhbHVhdGlvbjwva2V5d29yZD48a2V5
d29yZD5IdW1hbnM8L2tleXdvcmQ+PGtleXdvcmQ+Kk1vZGVscywgU3RhdGlzdGljYWw8L2tleXdv
cmQ+PGtleXdvcmQ+T3V0Y29tZSBBc3Nlc3NtZW50IChIZWFsdGggQ2FyZSkvc3RhbmRhcmRzLypz
dGF0aXN0aWNzICZhbXA7IG51bWVyaWNhbCBkYXRhPC9rZXl3b3JkPjxrZXl3b3JkPlBzeWNob21l
dHJpY3M8L2tleXdvcmQ+PGtleXdvcmQ+UmVwcm9kdWNpYmlsaXR5IG9mIFJlc3VsdHM8L2tleXdv
cmQ+PGtleXdvcmQ+UmhldW1hdGljIERpc2Vhc2VzL3BoeXNpb3BhdGhvbG9neS9wc3ljaG9sb2d5
Lyp0aGVyYXB5PC9rZXl3b3JkPjxrZXl3b3JkPlRyZWF0bWVudCBPdXRjb21lPC9rZXl3b3JkPjwv
a2V5d29yZHM+PGRhdGVzPjx5ZWFyPjIwMDc8L3llYXI+PHB1Yi1kYXRlcz48ZGF0ZT5EZWMgMTU8
L2RhdGU+PC9wdWItZGF0ZXM+PC9kYXRlcz48aXNibj4wMDA0LTM1OTEgKFByaW50KSYjeEQ7MDAw
NC0zNTkxIChMaW5raW5nKTwvaXNibj48YWNjZXNzaW9uLW51bT4xODA1MDE3MzwvYWNjZXNzaW9u
LW51bT48dXJscz48cmVsYXRlZC11cmxzPjx1cmw+aHR0cDovL3d3dy5uY2JpLm5sbS5uaWguZ292
L3B1Ym1lZC8xODA1MDE3MzwvdXJsPjwvcmVsYXRlZC11cmxzPjwvdXJscz48ZWxlY3Ryb25pYy1y
ZXNvdXJjZS1udW0+MTAuMTAwMi9hcnQuMjMxMDg8L2VsZWN0cm9uaWMtcmVzb3VyY2UtbnVtPjwv
cmVjb3JkPjwvQ2l0ZT48Q2l0ZT48WWVhcj5BY2Nlc3NlZCAyMDE2LjwvWWVhcj48UmVjTnVtPjYw
Mjk8L1JlY051bT48cmVjb3JkPjxyZWMtbnVtYmVyPjYwMjk8L3JlYy1udW1iZXI+PGZvcmVpZ24t
a2V5cz48a2V5IGFwcD0iRU4iIGRiLWlkPSJzd3d3dmE5NXZ2cHdhZWU1dnhveHBhMHU1dnBzYTlw
NTB6MHoiIHRpbWVzdGFtcD0iMTQ2MTE3NjE5OCI+NjAyOTwva2V5PjwvZm9yZWlnbi1rZXlzPjxy
ZWYtdHlwZSBuYW1lPSJKb3VybmFsIEFydGljbGUiPjE3PC9yZWYtdHlwZT48Y29udHJpYnV0b3Jz
PjwvY29udHJpYnV0b3JzPjx0aXRsZXM+PHRpdGxlPlJhc2NoIGFuYWx5c2lzLiBodHRwOi8vd3d3
LnJhc2NoLWFuYWx5c2lzLmNvbS88L3RpdGxlPjwvdGl0bGVzPjxkYXRlcz48eWVhcj5BY2Nlc3Nl
ZCAyMDE2LjwveWVhcj48L2RhdGVzPjx1cmxzPjwvdXJscz48L3JlY29yZD48L0NpdGU+PENpdGU+
PEF1dGhvcj5BbmRyaWNoPC9BdXRob3I+PFllYXI+MTk4ODwvWWVhcj48UmVjTnVtPjU4Nzg8L1Jl
Y051bT48cmVjb3JkPjxyZWMtbnVtYmVyPjU4Nzg8L3JlYy1udW1iZXI+PGZvcmVpZ24ta2V5cz48
a2V5IGFwcD0iRU4iIGRiLWlkPSJzd3d3dmE5NXZ2cHdhZWU1dnhveHBhMHU1dnBzYTlwNTB6MHoi
IHRpbWVzdGFtcD0iMCI+NTg3ODwva2V5PjwvZm9yZWlnbi1rZXlzPjxyZWYtdHlwZSBuYW1lPSJC
b29rIj42PC9yZWYtdHlwZT48Y29udHJpYnV0b3JzPjxhdXRob3JzPjxhdXRob3I+QW5kcmljaCwg
RC48L2F1dGhvcj48L2F1dGhvcnM+PC9jb250cmlidXRvcnM+PHRpdGxlcz48dGl0bGU+UmFzY2gg
bW9kZWxzIGZvciBtZWFzdXJlbWVudDwvdGl0bGU+PC90aXRsZXM+PGRhdGVzPjx5ZWFyPjE5ODg8
L3llYXI+PC9kYXRlcz48cHViLWxvY2F0aW9uPkJldmVybHkgSGlsbHM8L3B1Yi1sb2NhdGlvbj48
cHVibGlzaGVyPlNhZ2UgUHVibGljYXRpb25zPC9wdWJsaXNoZXI+PHVybHM+PC91cmxzPjwvcmVj
b3JkPjwvQ2l0ZT48L0VuZE5vdGU+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(4, 5, 9)</w:t>
      </w:r>
      <w:r w:rsidR="000A4F0D" w:rsidRPr="00A61D93">
        <w:rPr>
          <w:lang w:val="en-GB"/>
        </w:rPr>
        <w:fldChar w:fldCharType="end"/>
      </w:r>
      <w:r w:rsidRPr="00A61D93">
        <w:rPr>
          <w:lang w:val="en-GB"/>
        </w:rPr>
        <w:t xml:space="preserve">. The </w:t>
      </w:r>
      <w:proofErr w:type="spellStart"/>
      <w:r w:rsidRPr="00A61D93">
        <w:rPr>
          <w:color w:val="000000"/>
          <w:lang w:val="en-GB"/>
        </w:rPr>
        <w:t>Rasch</w:t>
      </w:r>
      <w:proofErr w:type="spellEnd"/>
      <w:r w:rsidRPr="00A61D93">
        <w:rPr>
          <w:color w:val="000000"/>
          <w:lang w:val="en-GB"/>
        </w:rPr>
        <w:t xml:space="preserve"> model relies on several assumptions. One of these is that the instrument (questionnaire or test) should adhere to the </w:t>
      </w:r>
      <w:hyperlink w:anchor="Guttman" w:history="1">
        <w:r w:rsidRPr="002451F2">
          <w:rPr>
            <w:rStyle w:val="Hyperlink"/>
            <w:lang w:val="en-GB"/>
          </w:rPr>
          <w:t>Guttmann pattern</w:t>
        </w:r>
      </w:hyperlink>
      <w:r w:rsidR="00564D79" w:rsidRPr="00A61D93">
        <w:rPr>
          <w:color w:val="0070C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 xml:space="preserve">. Furthermore, the comparison of two people should be independent of which items are used within the set of items assessing the same </w:t>
      </w:r>
      <w:r w:rsidRPr="00A61D93">
        <w:rPr>
          <w:color w:val="000000"/>
          <w:lang w:val="en-GB"/>
        </w:rPr>
        <w:lastRenderedPageBreak/>
        <w:t>variable in the test</w:t>
      </w:r>
      <w:r w:rsidR="00133E27" w:rsidRPr="00A61D93">
        <w:rPr>
          <w:color w:val="000000"/>
          <w:lang w:val="en-GB"/>
        </w:rPr>
        <w:t xml:space="preserve"> (</w:t>
      </w:r>
      <w:proofErr w:type="spellStart"/>
      <w:r w:rsidR="000A4F0D">
        <w:fldChar w:fldCharType="begin"/>
      </w:r>
      <w:r w:rsidR="000A4F0D">
        <w:instrText>HYPERLINK \l "Undimen"</w:instrText>
      </w:r>
      <w:r w:rsidR="000A4F0D">
        <w:fldChar w:fldCharType="separate"/>
      </w:r>
      <w:r w:rsidR="00133E27" w:rsidRPr="002451F2">
        <w:rPr>
          <w:rStyle w:val="Hyperlink"/>
          <w:lang w:val="en-GB"/>
        </w:rPr>
        <w:t>unidimensional</w:t>
      </w:r>
      <w:proofErr w:type="spellEnd"/>
      <w:r w:rsidR="000A4F0D">
        <w:fldChar w:fldCharType="end"/>
      </w:r>
      <w:r w:rsidR="00133E27" w:rsidRPr="00A61D93">
        <w:rPr>
          <w:color w:val="000000"/>
          <w:lang w:val="en-GB"/>
        </w:rPr>
        <w:t>)</w:t>
      </w:r>
      <w:r w:rsidR="00564D79" w:rsidRPr="00A61D93">
        <w:rPr>
          <w:color w:val="00000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w:t>
      </w:r>
      <w:r w:rsidRPr="00A61D93">
        <w:rPr>
          <w:lang w:val="en-GB"/>
        </w:rPr>
        <w:t xml:space="preserve"> </w:t>
      </w:r>
      <w:r w:rsidR="00133E27" w:rsidRPr="00A61D93">
        <w:rPr>
          <w:lang w:val="en-GB"/>
        </w:rPr>
        <w:t>This requires that there is little or no dependency between items</w:t>
      </w:r>
      <w:r w:rsidR="004D682B">
        <w:rPr>
          <w:lang w:val="en-GB"/>
        </w:rPr>
        <w:t>; i.e.</w:t>
      </w:r>
      <w:r w:rsidR="00133E27" w:rsidRPr="00A61D93">
        <w:rPr>
          <w:lang w:val="en-GB"/>
        </w:rPr>
        <w:t xml:space="preserve"> a person’s response to one item </w:t>
      </w:r>
      <w:r w:rsidR="004D682B">
        <w:rPr>
          <w:lang w:val="en-GB"/>
        </w:rPr>
        <w:t>should not be</w:t>
      </w:r>
      <w:r w:rsidR="004D682B" w:rsidRPr="00A61D93">
        <w:rPr>
          <w:lang w:val="en-GB"/>
        </w:rPr>
        <w:t xml:space="preserve"> </w:t>
      </w:r>
      <w:r w:rsidR="00133E27" w:rsidRPr="00A61D93">
        <w:rPr>
          <w:lang w:val="en-GB"/>
        </w:rPr>
        <w:t>dependent on other items (</w:t>
      </w:r>
      <w:hyperlink w:anchor="Undimen" w:history="1">
        <w:r w:rsidR="00133E27" w:rsidRPr="002451F2">
          <w:rPr>
            <w:rStyle w:val="Hyperlink"/>
            <w:lang w:val="en-GB"/>
          </w:rPr>
          <w:t>local dependency</w:t>
        </w:r>
      </w:hyperlink>
      <w:r w:rsidR="00133E27" w:rsidRPr="00A61D93">
        <w:rPr>
          <w:lang w:val="en-GB"/>
        </w:rPr>
        <w:t>)</w:t>
      </w:r>
      <w:r w:rsidR="00564D79"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00133E27" w:rsidRPr="00A61D93">
        <w:rPr>
          <w:lang w:val="en-GB"/>
        </w:rPr>
        <w:t xml:space="preserve">. An item should also work in the same way independent </w:t>
      </w:r>
      <w:r w:rsidR="00133E27" w:rsidRPr="002451F2">
        <w:rPr>
          <w:color w:val="000000"/>
          <w:lang w:val="en-GB"/>
        </w:rPr>
        <w:t xml:space="preserve">of </w:t>
      </w:r>
      <w:r w:rsidRPr="002451F2">
        <w:rPr>
          <w:color w:val="000000"/>
          <w:lang w:val="en-GB"/>
        </w:rPr>
        <w:t xml:space="preserve">person factors </w:t>
      </w:r>
      <w:r w:rsidRPr="00A61D93">
        <w:rPr>
          <w:color w:val="000000"/>
          <w:lang w:val="en-GB"/>
        </w:rPr>
        <w:t>such as gender or age</w:t>
      </w:r>
      <w:r w:rsidR="00564D79" w:rsidRPr="00A61D93">
        <w:rPr>
          <w:color w:val="000000"/>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color w:val="000000"/>
          <w:lang w:val="en-GB"/>
        </w:rPr>
        <w:t>.</w:t>
      </w:r>
      <w:r w:rsidR="00133E27" w:rsidRPr="00A61D93">
        <w:rPr>
          <w:color w:val="000000"/>
          <w:lang w:val="en-GB"/>
        </w:rPr>
        <w:t xml:space="preserve">  This means</w:t>
      </w:r>
      <w:r w:rsidR="008765FF" w:rsidRPr="00A61D93">
        <w:rPr>
          <w:color w:val="000000"/>
          <w:lang w:val="en-GB"/>
        </w:rPr>
        <w:t>,</w:t>
      </w:r>
      <w:r w:rsidR="00133E27" w:rsidRPr="00A61D93">
        <w:rPr>
          <w:color w:val="000000"/>
          <w:lang w:val="en-GB"/>
        </w:rPr>
        <w:t xml:space="preserve"> </w:t>
      </w:r>
      <w:r w:rsidR="009F50D3" w:rsidRPr="00A61D93">
        <w:rPr>
          <w:color w:val="000000"/>
          <w:lang w:val="en-GB"/>
        </w:rPr>
        <w:t>for example, that</w:t>
      </w:r>
      <w:r w:rsidR="008765FF" w:rsidRPr="00A61D93">
        <w:rPr>
          <w:color w:val="000000"/>
          <w:lang w:val="en-GB"/>
        </w:rPr>
        <w:t>,</w:t>
      </w:r>
      <w:r w:rsidR="009F50D3" w:rsidRPr="00A61D93">
        <w:rPr>
          <w:color w:val="000000"/>
          <w:lang w:val="en-GB"/>
        </w:rPr>
        <w:t xml:space="preserve"> ideally, </w:t>
      </w:r>
      <w:r w:rsidR="00133E27" w:rsidRPr="00A61D93">
        <w:rPr>
          <w:color w:val="000000"/>
          <w:lang w:val="en-GB"/>
        </w:rPr>
        <w:t xml:space="preserve">only </w:t>
      </w:r>
      <w:r w:rsidR="009F50D3" w:rsidRPr="00A61D93">
        <w:rPr>
          <w:color w:val="000000"/>
          <w:lang w:val="en-GB"/>
        </w:rPr>
        <w:t xml:space="preserve">one </w:t>
      </w:r>
      <w:r w:rsidR="00133E27" w:rsidRPr="00A61D93">
        <w:rPr>
          <w:color w:val="000000"/>
          <w:lang w:val="en-GB"/>
        </w:rPr>
        <w:t xml:space="preserve">factor </w:t>
      </w:r>
      <w:r w:rsidR="009F50D3" w:rsidRPr="00A61D93">
        <w:rPr>
          <w:color w:val="000000"/>
          <w:lang w:val="en-GB"/>
        </w:rPr>
        <w:t xml:space="preserve">should </w:t>
      </w:r>
      <w:r w:rsidR="00133E27" w:rsidRPr="00A61D93">
        <w:rPr>
          <w:color w:val="000000"/>
          <w:lang w:val="en-GB"/>
        </w:rPr>
        <w:t>guid</w:t>
      </w:r>
      <w:r w:rsidR="009F50D3" w:rsidRPr="00A61D93">
        <w:rPr>
          <w:color w:val="000000"/>
          <w:lang w:val="en-GB"/>
        </w:rPr>
        <w:t>e</w:t>
      </w:r>
      <w:r w:rsidR="00133E27" w:rsidRPr="00A61D93">
        <w:rPr>
          <w:color w:val="000000"/>
          <w:lang w:val="en-GB"/>
        </w:rPr>
        <w:t xml:space="preserve"> peoples’ responses to the </w:t>
      </w:r>
      <w:r w:rsidR="002451F2">
        <w:rPr>
          <w:color w:val="000000"/>
          <w:lang w:val="en-GB"/>
        </w:rPr>
        <w:t>MCQ</w:t>
      </w:r>
      <w:r w:rsidR="00133E27" w:rsidRPr="00A61D93">
        <w:rPr>
          <w:color w:val="000000"/>
          <w:lang w:val="en-GB"/>
        </w:rPr>
        <w:t xml:space="preserve">s in the Claim Evaluation </w:t>
      </w:r>
      <w:r w:rsidR="00EE478B">
        <w:rPr>
          <w:color w:val="000000"/>
          <w:lang w:val="en-GB"/>
        </w:rPr>
        <w:t xml:space="preserve">Tools </w:t>
      </w:r>
      <w:r w:rsidR="00133E27" w:rsidRPr="00A61D93">
        <w:rPr>
          <w:color w:val="000000"/>
          <w:lang w:val="en-GB"/>
        </w:rPr>
        <w:t>database</w:t>
      </w:r>
      <w:r w:rsidR="008765FF" w:rsidRPr="00A61D93">
        <w:rPr>
          <w:color w:val="000000"/>
          <w:lang w:val="en-GB"/>
        </w:rPr>
        <w:t xml:space="preserve"> - </w:t>
      </w:r>
      <w:r w:rsidR="00133E27" w:rsidRPr="00A61D93">
        <w:rPr>
          <w:color w:val="000000"/>
          <w:lang w:val="en-GB"/>
        </w:rPr>
        <w:t xml:space="preserve">their </w:t>
      </w:r>
      <w:r w:rsidR="00133E27" w:rsidRPr="00A61D93">
        <w:rPr>
          <w:lang w:val="en-GB"/>
        </w:rPr>
        <w:t xml:space="preserve">ability to assess treatment claims. When we test the </w:t>
      </w:r>
      <w:r w:rsidR="002451F2">
        <w:rPr>
          <w:lang w:val="en-GB"/>
        </w:rPr>
        <w:t>MCQ</w:t>
      </w:r>
      <w:r w:rsidR="00133E27" w:rsidRPr="00A61D93">
        <w:rPr>
          <w:lang w:val="en-GB"/>
        </w:rPr>
        <w:t>s in different settin</w:t>
      </w:r>
      <w:r w:rsidR="009F50D3" w:rsidRPr="00A61D93">
        <w:rPr>
          <w:lang w:val="en-GB"/>
        </w:rPr>
        <w:t>gs, we test for such potential</w:t>
      </w:r>
      <w:r w:rsidR="004D682B">
        <w:rPr>
          <w:lang w:val="en-GB"/>
        </w:rPr>
        <w:t xml:space="preserve"> -</w:t>
      </w:r>
      <w:r w:rsidR="009F50D3" w:rsidRPr="00A61D93">
        <w:rPr>
          <w:lang w:val="en-GB"/>
        </w:rPr>
        <w:t xml:space="preserve"> </w:t>
      </w:r>
      <w:hyperlink w:anchor="discrim" w:history="1">
        <w:r w:rsidR="009F50D3" w:rsidRPr="00DE4C32">
          <w:rPr>
            <w:rStyle w:val="Hyperlink"/>
            <w:lang w:val="en-GB"/>
          </w:rPr>
          <w:t>Differential Item F</w:t>
        </w:r>
        <w:r w:rsidR="00133E27" w:rsidRPr="00DE4C32">
          <w:rPr>
            <w:rStyle w:val="Hyperlink"/>
            <w:lang w:val="en-GB"/>
          </w:rPr>
          <w:t>unctioning</w:t>
        </w:r>
        <w:r w:rsidR="009F50D3" w:rsidRPr="00DE4C32">
          <w:rPr>
            <w:rStyle w:val="Hyperlink"/>
            <w:lang w:val="en-GB"/>
          </w:rPr>
          <w:t xml:space="preserve"> (DIF)</w:t>
        </w:r>
      </w:hyperlink>
      <w:r w:rsidR="004D682B" w:rsidRPr="004D682B">
        <w:rPr>
          <w:lang w:val="en-GB"/>
        </w:rPr>
        <w:t>.</w:t>
      </w:r>
      <w:r w:rsidR="008765FF" w:rsidRPr="004D682B">
        <w:rPr>
          <w:lang w:val="en-GB"/>
        </w:rPr>
        <w:t xml:space="preserve"> </w:t>
      </w:r>
      <w:r w:rsidR="004D682B" w:rsidRPr="004D682B">
        <w:rPr>
          <w:lang w:val="en-GB"/>
        </w:rPr>
        <w:t>W</w:t>
      </w:r>
      <w:r w:rsidR="00133E27" w:rsidRPr="004D682B">
        <w:rPr>
          <w:lang w:val="en-GB"/>
        </w:rPr>
        <w:t xml:space="preserve">e </w:t>
      </w:r>
      <w:r w:rsidR="00133E27" w:rsidRPr="00A61D93">
        <w:rPr>
          <w:lang w:val="en-GB"/>
        </w:rPr>
        <w:t>are also conducting cross-cultural comparisons.</w:t>
      </w:r>
    </w:p>
    <w:p w:rsidR="00A753D9" w:rsidRPr="00A61D93" w:rsidRDefault="00A753D9" w:rsidP="000678C6">
      <w:pPr>
        <w:spacing w:line="276" w:lineRule="auto"/>
        <w:rPr>
          <w:lang w:val="en-GB"/>
        </w:rPr>
      </w:pPr>
      <w:r w:rsidRPr="00A61D93">
        <w:rPr>
          <w:lang w:val="en-GB"/>
        </w:rPr>
        <w:t xml:space="preserve">When data conform to the </w:t>
      </w:r>
      <w:proofErr w:type="spellStart"/>
      <w:r w:rsidRPr="00A61D93">
        <w:rPr>
          <w:lang w:val="en-GB"/>
        </w:rPr>
        <w:t>Rasch</w:t>
      </w:r>
      <w:proofErr w:type="spellEnd"/>
      <w:r w:rsidRPr="00A61D93">
        <w:rPr>
          <w:lang w:val="en-GB"/>
        </w:rPr>
        <w:t xml:space="preserve"> model, </w:t>
      </w:r>
      <w:r w:rsidR="00133E27" w:rsidRPr="00A61D93">
        <w:rPr>
          <w:lang w:val="en-GB"/>
        </w:rPr>
        <w:t>there is low risk of</w:t>
      </w:r>
      <w:r w:rsidRPr="00A61D93">
        <w:rPr>
          <w:lang w:val="en-GB"/>
        </w:rPr>
        <w:t xml:space="preserve"> measurement error</w:t>
      </w:r>
      <w:r w:rsidR="00133E27" w:rsidRPr="00A61D93">
        <w:rPr>
          <w:lang w:val="en-GB"/>
        </w:rPr>
        <w:t xml:space="preserve"> and ability is measured consistently</w:t>
      </w:r>
      <w:r w:rsidR="00564D79"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Pr="00A61D93">
        <w:rPr>
          <w:lang w:val="en-GB"/>
        </w:rPr>
        <w:t xml:space="preserve">. </w:t>
      </w:r>
      <w:r w:rsidR="00133E27" w:rsidRPr="00A61D93">
        <w:rPr>
          <w:lang w:val="en-GB"/>
        </w:rPr>
        <w:t xml:space="preserve">To use a metaphor, one meter should be the same length </w:t>
      </w:r>
      <w:r w:rsidR="00564D79" w:rsidRPr="00A61D93">
        <w:rPr>
          <w:lang w:val="en-GB"/>
        </w:rPr>
        <w:t xml:space="preserve">when assessing the height of </w:t>
      </w:r>
      <w:r w:rsidR="008765FF" w:rsidRPr="00A61D93">
        <w:rPr>
          <w:lang w:val="en-GB"/>
        </w:rPr>
        <w:t>women, men</w:t>
      </w:r>
      <w:r w:rsidR="00133E27" w:rsidRPr="00A61D93">
        <w:rPr>
          <w:lang w:val="en-GB"/>
        </w:rPr>
        <w:t>, adults and children.</w:t>
      </w:r>
      <w:r w:rsidR="001E2CDF" w:rsidRPr="00A61D93">
        <w:rPr>
          <w:lang w:val="en-GB"/>
        </w:rPr>
        <w:t xml:space="preserve"> </w:t>
      </w:r>
      <w:r w:rsidRPr="00A61D93">
        <w:rPr>
          <w:lang w:val="en-GB"/>
        </w:rPr>
        <w:t xml:space="preserve">The </w:t>
      </w:r>
      <w:proofErr w:type="spellStart"/>
      <w:r w:rsidRPr="00A61D93">
        <w:rPr>
          <w:lang w:val="en-GB"/>
        </w:rPr>
        <w:t>Rasch</w:t>
      </w:r>
      <w:proofErr w:type="spellEnd"/>
      <w:r w:rsidRPr="00A61D93">
        <w:rPr>
          <w:lang w:val="en-GB"/>
        </w:rPr>
        <w:t xml:space="preserve"> analysis thus provides information about the </w:t>
      </w:r>
      <w:hyperlink w:anchor="Validity" w:history="1">
        <w:r w:rsidRPr="00DE4C32">
          <w:rPr>
            <w:rStyle w:val="Hyperlink"/>
            <w:lang w:val="en-GB"/>
          </w:rPr>
          <w:t>reliability</w:t>
        </w:r>
      </w:hyperlink>
      <w:r w:rsidRPr="00A61D93">
        <w:rPr>
          <w:color w:val="0070C0"/>
          <w:lang w:val="en-GB"/>
        </w:rPr>
        <w:t xml:space="preserve"> </w:t>
      </w:r>
      <w:r w:rsidRPr="00A61D93">
        <w:rPr>
          <w:lang w:val="en-GB"/>
        </w:rPr>
        <w:t>of the sample of items tested</w:t>
      </w:r>
      <w:r w:rsidR="00C43795" w:rsidRPr="00A61D93">
        <w:rPr>
          <w:lang w:val="en-GB"/>
        </w:rPr>
        <w:t xml:space="preserve"> </w:t>
      </w:r>
      <w:r w:rsidR="000A4F0D" w:rsidRPr="00A61D93">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 </w:instrText>
      </w:r>
      <w:r w:rsidR="000A4F0D">
        <w:rPr>
          <w:lang w:val="en-GB"/>
        </w:rPr>
        <w:fldChar w:fldCharType="begin">
          <w:fldData xml:space="preserve">PEVuZE5vdGU+PENpdGU+PEF1dGhvcj5UZW5uYW50PC9BdXRob3I+PFllYXI+MjAwNzwvWWVhcj48
UmVjTnVtPjYwMTg8L1JlY051bT48RGlzcGxheVRleHQ+KDQsIDkpPC9EaXNwbGF5VGV4dD48cmVj
b3JkPjxyZWMtbnVtYmVyPjYwMTg8L3JlYy1udW1iZXI+PGZvcmVpZ24ta2V5cz48a2V5IGFwcD0i
RU4iIGRiLWlkPSJzd3d3dmE5NXZ2cHdhZWU1dnhveHBhMHU1dnBzYTlwNTB6MHoiIHRpbWVzdGFt
cD0iMTQ2MTE3NTIwOSI+NjAxODwva2V5PjwvZm9yZWlnbi1rZXlzPjxyZWYtdHlwZSBuYW1lPSJK
b3VybmFsIEFydGljbGUiPjE3PC9yZWYtdHlwZT48Y29udHJpYnV0b3JzPjxhdXRob3JzPjxhdXRo
b3I+VGVubmFudCwgQS48L2F1dGhvcj48YXV0aG9yPkNvbmFnaGFuLCBQLiBHLjwvYXV0aG9yPjwv
YXV0aG9ycz48L2NvbnRyaWJ1dG9ycz48YXV0aC1hZGRyZXNzPlVuaXZlcnNpdHkgb2YgTGVlZHMs
IExlZWRzLCBVSy4gYS50ZW5uYW50QGxlZWRzLmFjLnVrPC9hdXRoLWFkZHJlc3M+PHRpdGxlcz48
dGl0bGU+VGhlIFJhc2NoIG1lYXN1cmVtZW50IG1vZGVsIGluIHJoZXVtYXRvbG9neTogd2hhdCBp
cyBpdCBhbmQgd2h5IHVzZSBpdD8gV2hlbiBzaG91bGQgaXQgYmUgYXBwbGllZCwgYW5kIHdoYXQg
c2hvdWxkIG9uZSBsb29rIGZvciBpbiBhIFJhc2NoIHBhcGVyPzwvdGl0bGU+PHNlY29uZGFyeS10
aXRsZT5BcnRocml0aXMgUmhldW08L3NlY29uZGFyeS10aXRsZT48L3RpdGxlcz48cGVyaW9kaWNh
bD48ZnVsbC10aXRsZT5BcnRocml0aXMgUmhldW08L2Z1bGwtdGl0bGU+PC9wZXJpb2RpY2FsPjxw
YWdlcz4xMzU4LTYyPC9wYWdlcz48dm9sdW1lPjU3PC92b2x1bWU+PG51bWJlcj44PC9udW1iZXI+
PGtleXdvcmRzPjxrZXl3b3JkPkRpc2FiaWxpdHkgRXZhbHVhdGlvbjwva2V5d29yZD48a2V5d29y
ZD5IdW1hbnM8L2tleXdvcmQ+PGtleXdvcmQ+Kk1vZGVscywgU3RhdGlzdGljYWw8L2tleXdvcmQ+
PGtleXdvcmQ+T3V0Y29tZSBBc3Nlc3NtZW50IChIZWFsdGggQ2FyZSkvc3RhbmRhcmRzLypzdGF0
aXN0aWNzICZhbXA7IG51bWVyaWNhbCBkYXRhPC9rZXl3b3JkPjxrZXl3b3JkPlBzeWNob21ldHJp
Y3M8L2tleXdvcmQ+PGtleXdvcmQ+UmVwcm9kdWNpYmlsaXR5IG9mIFJlc3VsdHM8L2tleXdvcmQ+
PGtleXdvcmQ+UmhldW1hdGljIERpc2Vhc2VzL3BoeXNpb3BhdGhvbG9neS9wc3ljaG9sb2d5Lyp0
aGVyYXB5PC9rZXl3b3JkPjxrZXl3b3JkPlRyZWF0bWVudCBPdXRjb21lPC9rZXl3b3JkPjwva2V5
d29yZHM+PGRhdGVzPjx5ZWFyPjIwMDc8L3llYXI+PHB1Yi1kYXRlcz48ZGF0ZT5EZWMgMTU8L2Rh
dGU+PC9wdWItZGF0ZXM+PC9kYXRlcz48aXNibj4wMDA0LTM1OTEgKFByaW50KSYjeEQ7MDAwNC0z
NTkxIChMaW5raW5nKTwvaXNibj48YWNjZXNzaW9uLW51bT4xODA1MDE3MzwvYWNjZXNzaW9uLW51
bT48dXJscz48cmVsYXRlZC11cmxzPjx1cmw+aHR0cDovL3d3dy5uY2JpLm5sbS5uaWguZ292L3B1
Ym1lZC8xODA1MDE3MzwvdXJsPjwvcmVsYXRlZC11cmxzPjwvdXJscz48ZWxlY3Ryb25pYy1yZXNv
dXJjZS1udW0+MTAuMTAwMi9hcnQuMjMxMDg8L2VsZWN0cm9uaWMtcmVzb3VyY2UtbnVtPjwvcmVj
b3JkPjwvQ2l0ZT48Q2l0ZT48WWVhcj5BY2Nlc3NlZCAyMDE2LjwvWWVhcj48UmVjTnVtPjYwMjk8
L1JlY051bT48cmVjb3JkPjxyZWMtbnVtYmVyPjYwMjk8L3JlYy1udW1iZXI+PGZvcmVpZ24ta2V5
cz48a2V5IGFwcD0iRU4iIGRiLWlkPSJzd3d3dmE5NXZ2cHdhZWU1dnhveHBhMHU1dnBzYTlwNTB6
MHoiIHRpbWVzdGFtcD0iMTQ2MTE3NjE5OCI+NjAyOTwva2V5PjwvZm9yZWlnbi1rZXlzPjxyZWYt
dHlwZSBuYW1lPSJKb3VybmFsIEFydGljbGUiPjE3PC9yZWYtdHlwZT48Y29udHJpYnV0b3JzPjwv
Y29udHJpYnV0b3JzPjx0aXRsZXM+PHRpdGxlPlJhc2NoIGFuYWx5c2lzLiBodHRwOi8vd3d3LnJh
c2NoLWFuYWx5c2lzLmNvbS88L3RpdGxlPjwvdGl0bGVzPjxkYXRlcz48eWVhcj5BY2Nlc3NlZCAy
MDE2LjwveWVhcj48L2RhdGVzPjx1cmxzPjwvdXJscz48L3JlY29yZD48L0NpdGU+PC9FbmROb3Rl
PgB=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(4, 9)</w:t>
      </w:r>
      <w:r w:rsidR="000A4F0D" w:rsidRPr="00A61D93">
        <w:rPr>
          <w:lang w:val="en-GB"/>
        </w:rPr>
        <w:fldChar w:fldCharType="end"/>
      </w:r>
      <w:r w:rsidR="00A05A27" w:rsidRPr="00A61D93">
        <w:rPr>
          <w:lang w:val="en-GB"/>
        </w:rPr>
        <w:t>.</w:t>
      </w:r>
      <w:r w:rsidRPr="00A61D93">
        <w:rPr>
          <w:lang w:val="en-GB"/>
        </w:rPr>
        <w:t xml:space="preserve"> </w:t>
      </w:r>
    </w:p>
    <w:p w:rsidR="00A753D9" w:rsidRPr="00A61D93" w:rsidRDefault="00A753D9" w:rsidP="000678C6">
      <w:pPr>
        <w:spacing w:line="276" w:lineRule="auto"/>
        <w:rPr>
          <w:b/>
          <w:lang w:val="en-GB"/>
        </w:rPr>
      </w:pPr>
      <w:r w:rsidRPr="00A61D93">
        <w:rPr>
          <w:lang w:val="en-GB"/>
        </w:rPr>
        <w:t xml:space="preserve">We currently have items </w:t>
      </w:r>
      <w:r w:rsidR="00564D79" w:rsidRPr="00A61D93">
        <w:rPr>
          <w:lang w:val="en-GB"/>
        </w:rPr>
        <w:t>available in</w:t>
      </w:r>
      <w:r w:rsidRPr="00A61D93">
        <w:rPr>
          <w:lang w:val="en-GB"/>
        </w:rPr>
        <w:t xml:space="preserve"> </w:t>
      </w:r>
      <w:r w:rsidR="00564D79" w:rsidRPr="00A61D93">
        <w:rPr>
          <w:lang w:val="en-GB"/>
        </w:rPr>
        <w:t>English</w:t>
      </w:r>
      <w:r w:rsidR="008E1DC4">
        <w:rPr>
          <w:lang w:val="en-GB"/>
        </w:rPr>
        <w:t xml:space="preserve"> (tested primarily in Uganda),</w:t>
      </w:r>
      <w:r w:rsidR="00564D79" w:rsidRPr="00A61D93">
        <w:rPr>
          <w:lang w:val="en-GB"/>
        </w:rPr>
        <w:t xml:space="preserve"> </w:t>
      </w:r>
      <w:proofErr w:type="spellStart"/>
      <w:r w:rsidR="00564D79" w:rsidRPr="00A61D93">
        <w:rPr>
          <w:lang w:val="en-GB"/>
        </w:rPr>
        <w:t>Luganda</w:t>
      </w:r>
      <w:proofErr w:type="spellEnd"/>
      <w:r w:rsidRPr="00A61D93">
        <w:rPr>
          <w:lang w:val="en-GB"/>
        </w:rPr>
        <w:t xml:space="preserve">, </w:t>
      </w:r>
      <w:r w:rsidR="00564D79" w:rsidRPr="00A61D93">
        <w:rPr>
          <w:lang w:val="en-GB"/>
        </w:rPr>
        <w:t>Spanish (</w:t>
      </w:r>
      <w:r w:rsidR="008E1DC4">
        <w:rPr>
          <w:lang w:val="en-GB"/>
        </w:rPr>
        <w:t xml:space="preserve">tested in </w:t>
      </w:r>
      <w:r w:rsidR="00564D79" w:rsidRPr="00A61D93">
        <w:rPr>
          <w:lang w:val="en-GB"/>
        </w:rPr>
        <w:t>Mexico)</w:t>
      </w:r>
      <w:r w:rsidRPr="00A61D93">
        <w:rPr>
          <w:lang w:val="en-GB"/>
        </w:rPr>
        <w:t>, Chin</w:t>
      </w:r>
      <w:r w:rsidR="00564D79" w:rsidRPr="00A61D93">
        <w:rPr>
          <w:lang w:val="en-GB"/>
        </w:rPr>
        <w:t>ese</w:t>
      </w:r>
      <w:r w:rsidRPr="00A61D93">
        <w:rPr>
          <w:lang w:val="en-GB"/>
        </w:rPr>
        <w:t xml:space="preserve">, and </w:t>
      </w:r>
      <w:r w:rsidR="008E1DC4">
        <w:rPr>
          <w:lang w:val="en-GB"/>
        </w:rPr>
        <w:t>Norwegian</w:t>
      </w:r>
      <w:r w:rsidR="00564D79" w:rsidRPr="00A61D93">
        <w:rPr>
          <w:lang w:val="en-GB"/>
        </w:rPr>
        <w:t>.</w:t>
      </w:r>
      <w:r w:rsidRPr="00A61D93">
        <w:rPr>
          <w:lang w:val="en-GB"/>
        </w:rPr>
        <w:t xml:space="preserve"> </w:t>
      </w:r>
      <w:r w:rsidR="00B3332F">
        <w:rPr>
          <w:lang w:val="en-GB"/>
        </w:rPr>
        <w:t xml:space="preserve">A German translation is also </w:t>
      </w:r>
      <w:r w:rsidR="00EE478B">
        <w:rPr>
          <w:lang w:val="en-GB"/>
        </w:rPr>
        <w:t>underway</w:t>
      </w:r>
      <w:r w:rsidR="00B3332F">
        <w:rPr>
          <w:lang w:val="en-GB"/>
        </w:rPr>
        <w:t xml:space="preserve">. </w:t>
      </w:r>
      <w:r w:rsidR="00564D79" w:rsidRPr="00A61D93">
        <w:rPr>
          <w:lang w:val="en-GB"/>
        </w:rPr>
        <w:t xml:space="preserve">However, it should be noted that not all items have been tested using </w:t>
      </w:r>
      <w:proofErr w:type="spellStart"/>
      <w:r w:rsidR="00E959A6" w:rsidRPr="00A61D93">
        <w:rPr>
          <w:lang w:val="en-GB"/>
        </w:rPr>
        <w:t>R</w:t>
      </w:r>
      <w:r w:rsidR="00564D79" w:rsidRPr="00A61D93">
        <w:rPr>
          <w:lang w:val="en-GB"/>
        </w:rPr>
        <w:t>asch</w:t>
      </w:r>
      <w:proofErr w:type="spellEnd"/>
      <w:r w:rsidR="00564D79" w:rsidRPr="00A61D93">
        <w:rPr>
          <w:lang w:val="en-GB"/>
        </w:rPr>
        <w:t xml:space="preserve"> analysis, and that some items may not work in all settings. We have created an overview of the validation status for each item</w:t>
      </w:r>
      <w:r w:rsidR="00EE478B">
        <w:rPr>
          <w:lang w:val="en-GB"/>
        </w:rPr>
        <w:t>. This</w:t>
      </w:r>
      <w:r w:rsidR="00564D79" w:rsidRPr="00A61D93">
        <w:rPr>
          <w:lang w:val="en-GB"/>
        </w:rPr>
        <w:t xml:space="preserve"> can be accessed by sending an email to </w:t>
      </w:r>
      <w:hyperlink r:id="rId13" w:history="1">
        <w:r w:rsidR="008765FF" w:rsidRPr="00A61D93">
          <w:rPr>
            <w:rStyle w:val="Hyperlink"/>
            <w:lang w:val="en-GB"/>
          </w:rPr>
          <w:t>ast</w:t>
        </w:r>
        <w:r w:rsidR="008765FF" w:rsidRPr="00A61D93" w:rsidDel="008765FF">
          <w:rPr>
            <w:rStyle w:val="Hyperlink"/>
            <w:lang w:val="en-GB"/>
          </w:rPr>
          <w:t>t</w:t>
        </w:r>
        <w:r w:rsidR="008765FF" w:rsidRPr="00A61D93">
          <w:rPr>
            <w:rStyle w:val="Hyperlink"/>
            <w:lang w:val="en-GB"/>
          </w:rPr>
          <w:t>rid.austvoll-dahlgren@fhi.no</w:t>
        </w:r>
      </w:hyperlink>
      <w:r w:rsidR="00564D79" w:rsidRPr="00A61D93">
        <w:rPr>
          <w:lang w:val="en-GB"/>
        </w:rPr>
        <w:t xml:space="preserve">. </w:t>
      </w:r>
    </w:p>
    <w:p w:rsidR="00A753D9" w:rsidRPr="00A61D93" w:rsidRDefault="00A753D9" w:rsidP="000678C6">
      <w:pPr>
        <w:spacing w:line="276" w:lineRule="auto"/>
        <w:rPr>
          <w:b/>
          <w:lang w:val="en-GB"/>
        </w:rPr>
      </w:pPr>
    </w:p>
    <w:p w:rsidR="00A12CAF" w:rsidRPr="00132D0E" w:rsidRDefault="00A12CAF" w:rsidP="00310A5C">
      <w:pPr>
        <w:pStyle w:val="Heading1"/>
        <w:rPr>
          <w:b/>
          <w:color w:val="auto"/>
          <w:sz w:val="28"/>
          <w:szCs w:val="28"/>
          <w:lang w:val="en-GB"/>
        </w:rPr>
      </w:pPr>
      <w:bookmarkStart w:id="21" w:name="_Toc467839240"/>
      <w:r w:rsidRPr="00132D0E">
        <w:rPr>
          <w:b/>
          <w:color w:val="auto"/>
          <w:sz w:val="28"/>
          <w:szCs w:val="28"/>
          <w:lang w:val="en-GB"/>
        </w:rPr>
        <w:t>Who can access and use the items?</w:t>
      </w:r>
      <w:bookmarkEnd w:id="21"/>
    </w:p>
    <w:p w:rsidR="00D17085" w:rsidRPr="00A61D93" w:rsidRDefault="00D7317D" w:rsidP="000678C6">
      <w:pPr>
        <w:spacing w:after="0" w:line="276" w:lineRule="auto"/>
        <w:rPr>
          <w:lang w:val="en-GB"/>
        </w:rPr>
      </w:pPr>
      <w:r w:rsidRPr="00A61D93">
        <w:rPr>
          <w:lang w:val="en-GB"/>
        </w:rPr>
        <w:t xml:space="preserve">The Claim Evaluation Tools database is open access and free for non-commercial use. </w:t>
      </w:r>
      <w:r w:rsidR="00107A92" w:rsidRPr="00A61D93">
        <w:rPr>
          <w:lang w:val="en-GB"/>
        </w:rPr>
        <w:t>However, we do not publish the items online</w:t>
      </w:r>
      <w:r w:rsidR="00837F53" w:rsidRPr="00A61D93">
        <w:rPr>
          <w:lang w:val="en-GB"/>
        </w:rPr>
        <w:t xml:space="preserve"> to avoid learning effect</w:t>
      </w:r>
      <w:r w:rsidR="000F3949" w:rsidRPr="00A61D93">
        <w:rPr>
          <w:lang w:val="en-GB"/>
        </w:rPr>
        <w:t>s</w:t>
      </w:r>
      <w:r w:rsidR="005F2ED6" w:rsidRPr="00A61D93">
        <w:rPr>
          <w:lang w:val="en-GB"/>
        </w:rPr>
        <w:t>,</w:t>
      </w:r>
      <w:r w:rsidR="00837F53" w:rsidRPr="00A61D93">
        <w:rPr>
          <w:lang w:val="en-GB"/>
        </w:rPr>
        <w:t xml:space="preserve"> or “cheating”.</w:t>
      </w:r>
      <w:r w:rsidR="00D17085" w:rsidRPr="00A61D93">
        <w:rPr>
          <w:lang w:val="en-GB"/>
        </w:rPr>
        <w:t xml:space="preserve"> </w:t>
      </w:r>
    </w:p>
    <w:p w:rsidR="00D17085" w:rsidRPr="00A61D93" w:rsidRDefault="00D17085" w:rsidP="000678C6">
      <w:pPr>
        <w:spacing w:after="0" w:line="276" w:lineRule="auto"/>
        <w:rPr>
          <w:lang w:val="en-GB"/>
        </w:rPr>
      </w:pPr>
    </w:p>
    <w:p w:rsidR="00362D6B" w:rsidRPr="00A61D93" w:rsidRDefault="00FF5B5C" w:rsidP="000678C6">
      <w:pPr>
        <w:spacing w:after="0" w:line="276" w:lineRule="auto"/>
        <w:rPr>
          <w:lang w:val="en-GB"/>
        </w:rPr>
      </w:pPr>
      <w:r w:rsidRPr="00A61D93">
        <w:rPr>
          <w:lang w:val="en-GB"/>
        </w:rPr>
        <w:t>To access and</w:t>
      </w:r>
      <w:r w:rsidR="0093285B" w:rsidRPr="00A61D93">
        <w:rPr>
          <w:lang w:val="en-GB"/>
        </w:rPr>
        <w:t xml:space="preserve"> use items from </w:t>
      </w:r>
      <w:r w:rsidRPr="00A61D93">
        <w:rPr>
          <w:lang w:val="en-GB"/>
        </w:rPr>
        <w:t>the Claim Evaluation Tools</w:t>
      </w:r>
      <w:r w:rsidR="0093285B" w:rsidRPr="00A61D93">
        <w:rPr>
          <w:lang w:val="en-GB"/>
        </w:rPr>
        <w:t xml:space="preserve"> database</w:t>
      </w:r>
      <w:r w:rsidRPr="00A61D93">
        <w:rPr>
          <w:lang w:val="en-GB"/>
        </w:rPr>
        <w:t>, you must</w:t>
      </w:r>
      <w:r w:rsidR="000F3949" w:rsidRPr="00A61D93">
        <w:rPr>
          <w:lang w:val="en-GB"/>
        </w:rPr>
        <w:t xml:space="preserve"> </w:t>
      </w:r>
      <w:r w:rsidR="0093285B" w:rsidRPr="00A61D93">
        <w:rPr>
          <w:lang w:val="en-GB"/>
        </w:rPr>
        <w:t xml:space="preserve">complete a form describing </w:t>
      </w:r>
      <w:r w:rsidRPr="00A61D93">
        <w:rPr>
          <w:lang w:val="en-GB"/>
        </w:rPr>
        <w:t xml:space="preserve">how you </w:t>
      </w:r>
      <w:r w:rsidR="0093285B" w:rsidRPr="00A61D93">
        <w:rPr>
          <w:lang w:val="en-GB"/>
        </w:rPr>
        <w:t>inten</w:t>
      </w:r>
      <w:r w:rsidR="000F3949" w:rsidRPr="00A61D93">
        <w:rPr>
          <w:lang w:val="en-GB"/>
        </w:rPr>
        <w:t>d</w:t>
      </w:r>
      <w:r w:rsidR="0093285B" w:rsidRPr="00A61D93">
        <w:rPr>
          <w:lang w:val="en-GB"/>
        </w:rPr>
        <w:t xml:space="preserve"> </w:t>
      </w:r>
      <w:r w:rsidRPr="00A61D93">
        <w:rPr>
          <w:lang w:val="en-GB"/>
        </w:rPr>
        <w:t xml:space="preserve">to </w:t>
      </w:r>
      <w:r w:rsidR="0093285B" w:rsidRPr="00A61D93">
        <w:rPr>
          <w:lang w:val="en-GB"/>
        </w:rPr>
        <w:t>use</w:t>
      </w:r>
      <w:r w:rsidR="00CF5CA6" w:rsidRPr="00A61D93">
        <w:rPr>
          <w:lang w:val="en-GB"/>
        </w:rPr>
        <w:t xml:space="preserve"> the items.</w:t>
      </w:r>
      <w:r w:rsidR="00AF7B84" w:rsidRPr="00A61D93">
        <w:rPr>
          <w:lang w:val="en-GB"/>
        </w:rPr>
        <w:t xml:space="preserve"> </w:t>
      </w:r>
      <w:r w:rsidR="007A5AED" w:rsidRPr="00A61D93">
        <w:rPr>
          <w:lang w:val="en-GB"/>
        </w:rPr>
        <w:t>We</w:t>
      </w:r>
      <w:r w:rsidR="00CF5CA6" w:rsidRPr="00A61D93">
        <w:rPr>
          <w:lang w:val="en-GB"/>
        </w:rPr>
        <w:t xml:space="preserve"> </w:t>
      </w:r>
      <w:r w:rsidR="00837F53" w:rsidRPr="00A61D93">
        <w:rPr>
          <w:lang w:val="en-GB"/>
        </w:rPr>
        <w:t xml:space="preserve">expect people who </w:t>
      </w:r>
      <w:r w:rsidRPr="00A61D93">
        <w:rPr>
          <w:lang w:val="en-GB"/>
        </w:rPr>
        <w:t xml:space="preserve">evaluate </w:t>
      </w:r>
      <w:r w:rsidR="00837F53" w:rsidRPr="00A61D93">
        <w:rPr>
          <w:lang w:val="en-GB"/>
        </w:rPr>
        <w:t xml:space="preserve">the items to share their </w:t>
      </w:r>
      <w:r w:rsidR="000C7E48" w:rsidRPr="00A61D93">
        <w:rPr>
          <w:lang w:val="en-GB"/>
        </w:rPr>
        <w:t xml:space="preserve">findings </w:t>
      </w:r>
      <w:r w:rsidR="00837F53" w:rsidRPr="00A61D93">
        <w:rPr>
          <w:lang w:val="en-GB"/>
        </w:rPr>
        <w:t>with us</w:t>
      </w:r>
      <w:r w:rsidRPr="00A61D93">
        <w:rPr>
          <w:lang w:val="en-GB"/>
        </w:rPr>
        <w:t xml:space="preserve">, including </w:t>
      </w:r>
      <w:r w:rsidR="0039453C" w:rsidRPr="00A61D93">
        <w:rPr>
          <w:lang w:val="en-GB"/>
        </w:rPr>
        <w:t xml:space="preserve">any </w:t>
      </w:r>
      <w:r w:rsidRPr="00A61D93">
        <w:rPr>
          <w:lang w:val="en-GB"/>
        </w:rPr>
        <w:t>new</w:t>
      </w:r>
      <w:r w:rsidR="00CF5CA6" w:rsidRPr="00A61D93">
        <w:rPr>
          <w:lang w:val="en-GB"/>
        </w:rPr>
        <w:t xml:space="preserve"> items</w:t>
      </w:r>
      <w:r w:rsidR="0039453C" w:rsidRPr="00A61D93">
        <w:rPr>
          <w:lang w:val="en-GB"/>
        </w:rPr>
        <w:t xml:space="preserve"> that are developed, the results of feedback from methodologists or teachers, findings from</w:t>
      </w:r>
      <w:r w:rsidR="000C7E48" w:rsidRPr="00A61D93">
        <w:rPr>
          <w:lang w:val="en-GB"/>
        </w:rPr>
        <w:t xml:space="preserve"> interviews with end-users, and findings from </w:t>
      </w:r>
      <w:proofErr w:type="spellStart"/>
      <w:r w:rsidR="000C7E48" w:rsidRPr="00A61D93">
        <w:rPr>
          <w:lang w:val="en-GB"/>
        </w:rPr>
        <w:t>Rasch</w:t>
      </w:r>
      <w:proofErr w:type="spellEnd"/>
      <w:r w:rsidR="000C7E48" w:rsidRPr="00A61D93">
        <w:rPr>
          <w:lang w:val="en-GB"/>
        </w:rPr>
        <w:t xml:space="preserve"> analyses</w:t>
      </w:r>
      <w:r w:rsidR="00837F53" w:rsidRPr="00A61D93">
        <w:rPr>
          <w:lang w:val="en-GB"/>
        </w:rPr>
        <w:t xml:space="preserve">. If you decide to lead a validation study in your context and </w:t>
      </w:r>
      <w:r w:rsidR="00F97E22" w:rsidRPr="00A61D93">
        <w:rPr>
          <w:lang w:val="en-GB"/>
        </w:rPr>
        <w:t xml:space="preserve">to </w:t>
      </w:r>
      <w:r w:rsidR="00837F53" w:rsidRPr="00A61D93">
        <w:rPr>
          <w:lang w:val="en-GB"/>
        </w:rPr>
        <w:t xml:space="preserve">publish a paper on it, we can advise you on how to go about doing this and assist you with the analysis (see below). We </w:t>
      </w:r>
      <w:r w:rsidR="00F97E22" w:rsidRPr="00A61D93">
        <w:rPr>
          <w:lang w:val="en-GB"/>
        </w:rPr>
        <w:t xml:space="preserve">strongly </w:t>
      </w:r>
      <w:r w:rsidR="00837F53" w:rsidRPr="00A61D93">
        <w:rPr>
          <w:lang w:val="en-GB"/>
        </w:rPr>
        <w:t>encourage open access publishing</w:t>
      </w:r>
      <w:r w:rsidR="00F97E22" w:rsidRPr="00A61D93">
        <w:rPr>
          <w:lang w:val="en-GB"/>
        </w:rPr>
        <w:t xml:space="preserve"> and aim to make all such evaluations accessible in the </w:t>
      </w:r>
      <w:r w:rsidRPr="00A61D93">
        <w:rPr>
          <w:lang w:val="en-GB"/>
        </w:rPr>
        <w:t>Claim Evaluation Tools database</w:t>
      </w:r>
      <w:r w:rsidR="00837F53" w:rsidRPr="00A61D93">
        <w:rPr>
          <w:lang w:val="en-GB"/>
        </w:rPr>
        <w:t>.</w:t>
      </w:r>
      <w:r w:rsidR="00380F7B" w:rsidRPr="00A61D93">
        <w:rPr>
          <w:lang w:val="en-GB"/>
        </w:rPr>
        <w:t xml:space="preserve"> Please see the form below:</w:t>
      </w:r>
    </w:p>
    <w:bookmarkStart w:id="22" w:name="_MON_1541331721"/>
    <w:bookmarkEnd w:id="22"/>
    <w:p w:rsidR="00380F7B" w:rsidRPr="00A61D93" w:rsidRDefault="008E1DC4" w:rsidP="000678C6">
      <w:pPr>
        <w:spacing w:after="0" w:line="276" w:lineRule="auto"/>
        <w:rPr>
          <w:b/>
          <w:lang w:val="en-GB"/>
        </w:rPr>
      </w:pPr>
      <w:r w:rsidRPr="00A61D93">
        <w:rPr>
          <w:b/>
          <w:lang w:val="en-GB"/>
        </w:rPr>
        <w:object w:dxaOrig="1175"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8.25pt" o:ole="">
            <v:imagedata r:id="rId14" o:title=""/>
          </v:shape>
          <o:OLEObject Type="Embed" ProgID="Word.Document.8" ShapeID="_x0000_i1025" DrawAspect="Icon" ObjectID="_1545719137" r:id="rId15">
            <o:FieldCodes>\s</o:FieldCodes>
          </o:OLEObject>
        </w:object>
      </w:r>
    </w:p>
    <w:p w:rsidR="00280547" w:rsidRPr="00A61D93" w:rsidRDefault="00280547" w:rsidP="000678C6">
      <w:pPr>
        <w:spacing w:line="276" w:lineRule="auto"/>
        <w:rPr>
          <w:b/>
          <w:lang w:val="en-GB"/>
        </w:rPr>
      </w:pPr>
    </w:p>
    <w:p w:rsidR="00437F85" w:rsidRPr="0052271B" w:rsidRDefault="00837F53" w:rsidP="0052271B">
      <w:pPr>
        <w:pStyle w:val="Heading1"/>
        <w:rPr>
          <w:b/>
          <w:color w:val="auto"/>
          <w:sz w:val="28"/>
          <w:szCs w:val="28"/>
        </w:rPr>
      </w:pPr>
      <w:bookmarkStart w:id="23" w:name="_Toc467839241"/>
      <w:r w:rsidRPr="0052271B">
        <w:rPr>
          <w:b/>
          <w:color w:val="auto"/>
          <w:sz w:val="28"/>
          <w:szCs w:val="28"/>
        </w:rPr>
        <w:t>How do</w:t>
      </w:r>
      <w:r w:rsidR="00D17085" w:rsidRPr="0052271B">
        <w:rPr>
          <w:b/>
          <w:color w:val="auto"/>
          <w:sz w:val="28"/>
          <w:szCs w:val="28"/>
        </w:rPr>
        <w:t xml:space="preserve"> I get started creating my own test</w:t>
      </w:r>
      <w:r w:rsidRPr="0052271B">
        <w:rPr>
          <w:b/>
          <w:color w:val="auto"/>
          <w:sz w:val="28"/>
          <w:szCs w:val="28"/>
        </w:rPr>
        <w:t>?</w:t>
      </w:r>
      <w:bookmarkEnd w:id="23"/>
    </w:p>
    <w:p w:rsidR="00362D6B" w:rsidRPr="00A61D93" w:rsidRDefault="00A25A15" w:rsidP="000678C6">
      <w:pPr>
        <w:pStyle w:val="ListParagraph"/>
        <w:numPr>
          <w:ilvl w:val="0"/>
          <w:numId w:val="3"/>
        </w:numPr>
        <w:spacing w:line="276" w:lineRule="auto"/>
        <w:rPr>
          <w:b/>
          <w:lang w:val="en-GB"/>
        </w:rPr>
      </w:pPr>
      <w:bookmarkStart w:id="24" w:name="_Toc467839242"/>
      <w:r w:rsidRPr="0052271B">
        <w:rPr>
          <w:rStyle w:val="Heading3Char"/>
          <w:b/>
          <w:i/>
          <w:color w:val="auto"/>
        </w:rPr>
        <w:t>Introductory page</w:t>
      </w:r>
      <w:bookmarkEnd w:id="24"/>
      <w:r w:rsidR="00083B63" w:rsidRPr="00083B63">
        <w:t>:</w:t>
      </w:r>
      <w:r w:rsidR="00083B63">
        <w:t xml:space="preserve"> </w:t>
      </w:r>
      <w:r w:rsidRPr="00A61D93">
        <w:rPr>
          <w:lang w:val="en-GB"/>
        </w:rPr>
        <w:t xml:space="preserve">We recommend that you include an introductory page in </w:t>
      </w:r>
      <w:r w:rsidR="00D17085" w:rsidRPr="00A61D93">
        <w:rPr>
          <w:lang w:val="en-GB"/>
        </w:rPr>
        <w:t>your test</w:t>
      </w:r>
      <w:r w:rsidRPr="00A61D93">
        <w:rPr>
          <w:lang w:val="en-GB"/>
        </w:rPr>
        <w:t xml:space="preserve">, explaining some of the terms used. In previous studies, we have found that people sometimes don’t understand what we mean by certain terms, and this may be a barrier to </w:t>
      </w:r>
      <w:r w:rsidR="008765FF" w:rsidRPr="00A61D93">
        <w:rPr>
          <w:lang w:val="en-GB"/>
        </w:rPr>
        <w:t>using</w:t>
      </w:r>
      <w:r w:rsidRPr="00A61D93">
        <w:rPr>
          <w:lang w:val="en-GB"/>
        </w:rPr>
        <w:t xml:space="preserve"> the </w:t>
      </w:r>
      <w:r w:rsidR="00D17085" w:rsidRPr="00A61D93">
        <w:rPr>
          <w:lang w:val="en-GB"/>
        </w:rPr>
        <w:t>items</w:t>
      </w:r>
      <w:r w:rsidRPr="00A61D93">
        <w:rPr>
          <w:lang w:val="en-GB"/>
        </w:rPr>
        <w:t xml:space="preserve">. Examples of such terms </w:t>
      </w:r>
      <w:r w:rsidR="00D17085" w:rsidRPr="00A61D93">
        <w:rPr>
          <w:lang w:val="en-GB"/>
        </w:rPr>
        <w:t>include:</w:t>
      </w:r>
      <w:r w:rsidRPr="00A61D93">
        <w:rPr>
          <w:lang w:val="en-GB"/>
        </w:rPr>
        <w:t xml:space="preserve"> “treatment”, “claim”, “study”, and “results”. A draft template for an introductory page can be found</w:t>
      </w:r>
      <w:r w:rsidR="00380F7B" w:rsidRPr="00A61D93">
        <w:rPr>
          <w:lang w:val="en-GB"/>
        </w:rPr>
        <w:t xml:space="preserve"> here: </w:t>
      </w:r>
    </w:p>
    <w:bookmarkStart w:id="25" w:name="_MON_1541331821"/>
    <w:bookmarkEnd w:id="25"/>
    <w:p w:rsidR="00A25A15" w:rsidRPr="00A61D93" w:rsidRDefault="00362D6B" w:rsidP="000678C6">
      <w:pPr>
        <w:pStyle w:val="ListParagraph"/>
        <w:spacing w:line="276" w:lineRule="auto"/>
        <w:rPr>
          <w:lang w:val="en-GB"/>
        </w:rPr>
      </w:pPr>
      <w:r w:rsidRPr="00A61D93">
        <w:rPr>
          <w:lang w:val="en-GB"/>
        </w:rPr>
        <w:object w:dxaOrig="1533" w:dyaOrig="990">
          <v:shape id="_x0000_i1026" type="#_x0000_t75" style="width:76.5pt;height:49.5pt" o:ole="">
            <v:imagedata r:id="rId16" o:title=""/>
          </v:shape>
          <o:OLEObject Type="Embed" ProgID="Word.Document.12" ShapeID="_x0000_i1026" DrawAspect="Icon" ObjectID="_1545719138" r:id="rId17">
            <o:FieldCodes>\s</o:FieldCodes>
          </o:OLEObject>
        </w:object>
      </w:r>
      <w:r w:rsidR="00AF7B84" w:rsidRPr="00A61D93">
        <w:rPr>
          <w:lang w:val="en-GB"/>
        </w:rPr>
        <w:t xml:space="preserve"> </w:t>
      </w:r>
    </w:p>
    <w:p w:rsidR="00A20115" w:rsidRPr="00A61D93" w:rsidRDefault="00A20115" w:rsidP="000678C6">
      <w:pPr>
        <w:pStyle w:val="ListParagraph"/>
        <w:spacing w:line="276" w:lineRule="auto"/>
        <w:rPr>
          <w:b/>
          <w:lang w:val="en-GB"/>
        </w:rPr>
      </w:pPr>
    </w:p>
    <w:p w:rsidR="00A25A15" w:rsidRPr="00A61D93" w:rsidRDefault="00A25A15" w:rsidP="000678C6">
      <w:pPr>
        <w:pStyle w:val="ListParagraph"/>
        <w:numPr>
          <w:ilvl w:val="0"/>
          <w:numId w:val="3"/>
        </w:numPr>
        <w:spacing w:line="276" w:lineRule="auto"/>
        <w:rPr>
          <w:b/>
          <w:lang w:val="en-GB"/>
        </w:rPr>
      </w:pPr>
      <w:bookmarkStart w:id="26" w:name="_Toc467839243"/>
      <w:r w:rsidRPr="0052271B">
        <w:rPr>
          <w:rStyle w:val="Heading3Char"/>
          <w:b/>
          <w:i/>
          <w:iCs/>
          <w:color w:val="auto"/>
        </w:rPr>
        <w:t>Demographic items</w:t>
      </w:r>
      <w:bookmarkEnd w:id="26"/>
      <w:r w:rsidRPr="00A61D93">
        <w:rPr>
          <w:b/>
          <w:i/>
          <w:lang w:val="en-GB"/>
        </w:rPr>
        <w:t xml:space="preserve">: </w:t>
      </w:r>
      <w:r w:rsidRPr="00A61D93">
        <w:rPr>
          <w:lang w:val="en-GB"/>
        </w:rPr>
        <w:t xml:space="preserve">Background information is needed for validating </w:t>
      </w:r>
      <w:r w:rsidR="00D17085" w:rsidRPr="00A61D93">
        <w:rPr>
          <w:lang w:val="en-GB"/>
        </w:rPr>
        <w:t>the items</w:t>
      </w:r>
      <w:r w:rsidRPr="00A61D93">
        <w:rPr>
          <w:lang w:val="en-GB"/>
        </w:rPr>
        <w:t xml:space="preserve"> in your context, as well as for describ</w:t>
      </w:r>
      <w:r w:rsidR="008765FF" w:rsidRPr="00A61D93">
        <w:rPr>
          <w:lang w:val="en-GB"/>
        </w:rPr>
        <w:t>ing</w:t>
      </w:r>
      <w:r w:rsidRPr="00A61D93">
        <w:rPr>
          <w:lang w:val="en-GB"/>
        </w:rPr>
        <w:t xml:space="preserve"> the participants in your sample. We suggest that you include </w:t>
      </w:r>
      <w:r w:rsidR="00D17085" w:rsidRPr="00A61D93">
        <w:rPr>
          <w:lang w:val="en-GB"/>
        </w:rPr>
        <w:t xml:space="preserve">demographic </w:t>
      </w:r>
      <w:r w:rsidRPr="00A61D93">
        <w:rPr>
          <w:lang w:val="en-GB"/>
        </w:rPr>
        <w:t xml:space="preserve">items about age and gender for all respondents. You may also consider including information about </w:t>
      </w:r>
      <w:r w:rsidR="008765FF" w:rsidRPr="00A61D93">
        <w:rPr>
          <w:lang w:val="en-GB"/>
        </w:rPr>
        <w:t xml:space="preserve">being </w:t>
      </w:r>
      <w:r w:rsidRPr="00A61D93">
        <w:rPr>
          <w:lang w:val="en-GB"/>
        </w:rPr>
        <w:t>train</w:t>
      </w:r>
      <w:r w:rsidR="008765FF" w:rsidRPr="00A61D93">
        <w:rPr>
          <w:lang w:val="en-GB"/>
        </w:rPr>
        <w:t>ed</w:t>
      </w:r>
      <w:r w:rsidRPr="00A61D93">
        <w:rPr>
          <w:lang w:val="en-GB"/>
        </w:rPr>
        <w:t xml:space="preserve"> to apply the Key Concepts. We have previously conceptualized this as training or participation in randomized trials, or training in evidence-based medicine, research methods</w:t>
      </w:r>
      <w:r w:rsidR="00335E0D">
        <w:rPr>
          <w:lang w:val="en-GB"/>
        </w:rPr>
        <w:t>,</w:t>
      </w:r>
      <w:r w:rsidRPr="00A61D93">
        <w:rPr>
          <w:lang w:val="en-GB"/>
        </w:rPr>
        <w:t xml:space="preserve"> or medical statistics. </w:t>
      </w:r>
      <w:r w:rsidR="00D17085" w:rsidRPr="00A61D93">
        <w:rPr>
          <w:lang w:val="en-GB"/>
        </w:rPr>
        <w:t xml:space="preserve">Examples of </w:t>
      </w:r>
      <w:r w:rsidR="00795693" w:rsidRPr="00A61D93">
        <w:rPr>
          <w:lang w:val="en-GB"/>
        </w:rPr>
        <w:t xml:space="preserve">demographic items </w:t>
      </w:r>
      <w:r w:rsidR="00D17085" w:rsidRPr="00A61D93">
        <w:rPr>
          <w:lang w:val="en-GB"/>
        </w:rPr>
        <w:t xml:space="preserve">used for children and adults can be found </w:t>
      </w:r>
      <w:r w:rsidR="00362D6B" w:rsidRPr="00A61D93">
        <w:rPr>
          <w:lang w:val="en-GB"/>
        </w:rPr>
        <w:t>below:</w:t>
      </w:r>
    </w:p>
    <w:p w:rsidR="00951517" w:rsidRPr="00A61D93" w:rsidRDefault="00951517" w:rsidP="000678C6">
      <w:pPr>
        <w:pStyle w:val="ListParagraph"/>
        <w:spacing w:line="276" w:lineRule="auto"/>
        <w:rPr>
          <w:b/>
          <w:lang w:val="en-GB"/>
        </w:rPr>
      </w:pPr>
    </w:p>
    <w:bookmarkStart w:id="27" w:name="_MON_1541331908"/>
    <w:bookmarkEnd w:id="27"/>
    <w:p w:rsidR="00362D6B" w:rsidRPr="00A61D93" w:rsidRDefault="00951517" w:rsidP="000678C6">
      <w:pPr>
        <w:pStyle w:val="ListParagraph"/>
        <w:spacing w:line="276" w:lineRule="auto"/>
        <w:rPr>
          <w:b/>
          <w:lang w:val="en-GB"/>
        </w:rPr>
      </w:pPr>
      <w:r w:rsidRPr="00A61D93">
        <w:rPr>
          <w:b/>
          <w:lang w:val="en-GB"/>
        </w:rPr>
        <w:object w:dxaOrig="1533" w:dyaOrig="990">
          <v:shape id="_x0000_i1027" type="#_x0000_t75" style="width:76.5pt;height:49.5pt" o:ole="">
            <v:imagedata r:id="rId18" o:title=""/>
          </v:shape>
          <o:OLEObject Type="Embed" ProgID="Word.Document.12" ShapeID="_x0000_i1027" DrawAspect="Icon" ObjectID="_1545719139" r:id="rId19">
            <o:FieldCodes>\s</o:FieldCodes>
          </o:OLEObject>
        </w:object>
      </w:r>
      <w:bookmarkStart w:id="28" w:name="_MON_1541331934"/>
      <w:bookmarkEnd w:id="28"/>
      <w:r w:rsidRPr="00A61D93">
        <w:rPr>
          <w:b/>
          <w:lang w:val="en-GB"/>
        </w:rPr>
        <w:object w:dxaOrig="1533" w:dyaOrig="990">
          <v:shape id="_x0000_i1028" type="#_x0000_t75" style="width:76.5pt;height:49.5pt" o:ole="">
            <v:imagedata r:id="rId20" o:title=""/>
          </v:shape>
          <o:OLEObject Type="Embed" ProgID="Word.Document.12" ShapeID="_x0000_i1028" DrawAspect="Icon" ObjectID="_1545719140" r:id="rId21">
            <o:FieldCodes>\s</o:FieldCodes>
          </o:OLEObject>
        </w:object>
      </w:r>
    </w:p>
    <w:p w:rsidR="00A20115" w:rsidRPr="00A61D93" w:rsidRDefault="00A20115" w:rsidP="000678C6">
      <w:pPr>
        <w:pStyle w:val="ListParagraph"/>
        <w:spacing w:line="276" w:lineRule="auto"/>
        <w:rPr>
          <w:b/>
          <w:lang w:val="en-GB"/>
        </w:rPr>
      </w:pPr>
    </w:p>
    <w:p w:rsidR="008F1143" w:rsidRPr="00A61D93" w:rsidRDefault="0011416A" w:rsidP="000678C6">
      <w:pPr>
        <w:pStyle w:val="ListParagraph"/>
        <w:numPr>
          <w:ilvl w:val="0"/>
          <w:numId w:val="3"/>
        </w:numPr>
        <w:spacing w:line="276" w:lineRule="auto"/>
        <w:rPr>
          <w:lang w:val="en-GB"/>
        </w:rPr>
      </w:pPr>
      <w:bookmarkStart w:id="29" w:name="_Toc467839244"/>
      <w:r w:rsidRPr="0052271B">
        <w:rPr>
          <w:rStyle w:val="Heading3Char"/>
          <w:b/>
          <w:i/>
          <w:color w:val="auto"/>
        </w:rPr>
        <w:t xml:space="preserve">Selecting </w:t>
      </w:r>
      <w:r w:rsidR="002451F2">
        <w:rPr>
          <w:rStyle w:val="Heading3Char"/>
          <w:b/>
          <w:i/>
          <w:color w:val="auto"/>
        </w:rPr>
        <w:t>MCQ</w:t>
      </w:r>
      <w:r w:rsidR="00A25A15" w:rsidRPr="0052271B">
        <w:rPr>
          <w:rStyle w:val="Heading3Char"/>
          <w:b/>
          <w:i/>
          <w:color w:val="auto"/>
        </w:rPr>
        <w:t>s</w:t>
      </w:r>
      <w:bookmarkEnd w:id="29"/>
      <w:r w:rsidR="00A25A15" w:rsidRPr="00083B63">
        <w:t>:</w:t>
      </w:r>
      <w:r w:rsidRPr="00083B63">
        <w:t xml:space="preserve"> </w:t>
      </w:r>
      <w:r w:rsidR="00D17085" w:rsidRPr="00A61D93">
        <w:rPr>
          <w:lang w:val="en-GB"/>
        </w:rPr>
        <w:t xml:space="preserve">When selecting </w:t>
      </w:r>
      <w:r w:rsidR="002451F2">
        <w:rPr>
          <w:lang w:val="en-GB"/>
        </w:rPr>
        <w:t>MCQ</w:t>
      </w:r>
      <w:r w:rsidR="00D17085" w:rsidRPr="00A61D93">
        <w:rPr>
          <w:lang w:val="en-GB"/>
        </w:rPr>
        <w:t>s you should s</w:t>
      </w:r>
      <w:r w:rsidR="008F1143" w:rsidRPr="00A61D93">
        <w:rPr>
          <w:lang w:val="en-GB"/>
        </w:rPr>
        <w:t xml:space="preserve">tart </w:t>
      </w:r>
      <w:r w:rsidR="00B96CCF" w:rsidRPr="00A61D93">
        <w:rPr>
          <w:lang w:val="en-GB"/>
        </w:rPr>
        <w:t xml:space="preserve">by </w:t>
      </w:r>
      <w:r w:rsidR="008F1143" w:rsidRPr="00A61D93">
        <w:rPr>
          <w:lang w:val="en-GB"/>
        </w:rPr>
        <w:t xml:space="preserve">looking at the Key Concepts list, and </w:t>
      </w:r>
      <w:r w:rsidR="00D17085" w:rsidRPr="00A61D93">
        <w:rPr>
          <w:lang w:val="en-GB"/>
        </w:rPr>
        <w:t>choos</w:t>
      </w:r>
      <w:r w:rsidR="00335E0D">
        <w:rPr>
          <w:lang w:val="en-GB"/>
        </w:rPr>
        <w:t>e</w:t>
      </w:r>
      <w:r w:rsidR="00D17085" w:rsidRPr="00A61D93">
        <w:rPr>
          <w:lang w:val="en-GB"/>
        </w:rPr>
        <w:t xml:space="preserve"> </w:t>
      </w:r>
      <w:r w:rsidR="008F1143" w:rsidRPr="00A61D93">
        <w:rPr>
          <w:lang w:val="en-GB"/>
        </w:rPr>
        <w:t xml:space="preserve">those that are most relevant to your purpose and target </w:t>
      </w:r>
      <w:r w:rsidR="000D760F" w:rsidRPr="00A61D93">
        <w:rPr>
          <w:lang w:val="en-GB"/>
        </w:rPr>
        <w:t>learners</w:t>
      </w:r>
      <w:r w:rsidR="008F1143" w:rsidRPr="00A61D93">
        <w:rPr>
          <w:lang w:val="en-GB"/>
        </w:rPr>
        <w:t>. For each Key Concept there are</w:t>
      </w:r>
      <w:r w:rsidR="00035741" w:rsidRPr="00A61D93">
        <w:rPr>
          <w:lang w:val="en-GB"/>
        </w:rPr>
        <w:t xml:space="preserve"> currently</w:t>
      </w:r>
      <w:r w:rsidR="008F1143" w:rsidRPr="00A61D93">
        <w:rPr>
          <w:lang w:val="en-GB"/>
        </w:rPr>
        <w:t xml:space="preserve"> 1 to 6 corresponding </w:t>
      </w:r>
      <w:r w:rsidR="002451F2">
        <w:rPr>
          <w:lang w:val="en-GB"/>
        </w:rPr>
        <w:t>MCQ</w:t>
      </w:r>
      <w:r w:rsidR="008F1143" w:rsidRPr="00A61D93">
        <w:rPr>
          <w:lang w:val="en-GB"/>
        </w:rPr>
        <w:t xml:space="preserve">s </w:t>
      </w:r>
      <w:r w:rsidR="00B96CCF" w:rsidRPr="00A61D93">
        <w:rPr>
          <w:lang w:val="en-GB"/>
        </w:rPr>
        <w:t>from which to</w:t>
      </w:r>
      <w:r w:rsidR="008F1143" w:rsidRPr="00A61D93">
        <w:rPr>
          <w:lang w:val="en-GB"/>
        </w:rPr>
        <w:t xml:space="preserve"> choose. We will provide you with a document including all items in </w:t>
      </w:r>
      <w:r w:rsidR="00A25A15" w:rsidRPr="00A61D93">
        <w:rPr>
          <w:lang w:val="en-GB"/>
        </w:rPr>
        <w:t>y</w:t>
      </w:r>
      <w:r w:rsidRPr="00A61D93">
        <w:rPr>
          <w:lang w:val="en-GB"/>
        </w:rPr>
        <w:t xml:space="preserve">our preferred </w:t>
      </w:r>
      <w:r w:rsidR="00E959A6" w:rsidRPr="00A61D93">
        <w:rPr>
          <w:lang w:val="en-GB"/>
        </w:rPr>
        <w:t>language. I</w:t>
      </w:r>
      <w:r w:rsidR="008F1143" w:rsidRPr="00A61D93">
        <w:rPr>
          <w:lang w:val="en-GB"/>
        </w:rPr>
        <w:t xml:space="preserve">tems are </w:t>
      </w:r>
      <w:r w:rsidRPr="00A61D93">
        <w:rPr>
          <w:lang w:val="en-GB"/>
        </w:rPr>
        <w:t xml:space="preserve">currently </w:t>
      </w:r>
      <w:r w:rsidR="008F1143" w:rsidRPr="00A61D93">
        <w:rPr>
          <w:lang w:val="en-GB"/>
        </w:rPr>
        <w:t xml:space="preserve">available in English, </w:t>
      </w:r>
      <w:proofErr w:type="spellStart"/>
      <w:r w:rsidR="008F1143" w:rsidRPr="00A61D93">
        <w:rPr>
          <w:lang w:val="en-GB"/>
        </w:rPr>
        <w:t>Luganda</w:t>
      </w:r>
      <w:proofErr w:type="spellEnd"/>
      <w:r w:rsidR="008F1143" w:rsidRPr="00A61D93">
        <w:rPr>
          <w:lang w:val="en-GB"/>
        </w:rPr>
        <w:t>, Norwegian, Spanish (Mexico)</w:t>
      </w:r>
      <w:r w:rsidR="00A25A15" w:rsidRPr="00A61D93">
        <w:rPr>
          <w:lang w:val="en-GB"/>
        </w:rPr>
        <w:t xml:space="preserve"> and</w:t>
      </w:r>
      <w:r w:rsidR="008F1143" w:rsidRPr="00A61D93">
        <w:rPr>
          <w:lang w:val="en-GB"/>
        </w:rPr>
        <w:t xml:space="preserve"> Chinese</w:t>
      </w:r>
      <w:r w:rsidR="00E959A6" w:rsidRPr="00A61D93">
        <w:rPr>
          <w:lang w:val="en-GB"/>
        </w:rPr>
        <w:t>.</w:t>
      </w:r>
      <w:r w:rsidRPr="00A61D93">
        <w:rPr>
          <w:lang w:val="en-GB"/>
        </w:rPr>
        <w:t xml:space="preserve"> </w:t>
      </w:r>
    </w:p>
    <w:bookmarkStart w:id="30" w:name="_MON_1541579368"/>
    <w:bookmarkEnd w:id="30"/>
    <w:p w:rsidR="0016564C" w:rsidRDefault="0016564C" w:rsidP="000678C6">
      <w:pPr>
        <w:pStyle w:val="ListParagraph"/>
        <w:spacing w:line="276" w:lineRule="auto"/>
        <w:rPr>
          <w:lang w:val="en-GB"/>
        </w:rPr>
      </w:pPr>
      <w:r w:rsidRPr="000A4F0D">
        <w:rPr>
          <w:lang w:val="en-GB"/>
        </w:rPr>
        <w:object w:dxaOrig="1533" w:dyaOrig="990">
          <v:shape id="_x0000_i1029" type="#_x0000_t75" style="width:76.5pt;height:49.5pt" o:ole="">
            <v:imagedata r:id="rId22" o:title=""/>
          </v:shape>
          <o:OLEObject Type="Embed" ProgID="Word.Document.12" ShapeID="_x0000_i1029" DrawAspect="Icon" ObjectID="_1545719141" r:id="rId23">
            <o:FieldCodes>\s</o:FieldCodes>
          </o:OLEObject>
        </w:object>
      </w:r>
    </w:p>
    <w:p w:rsidR="00335E0D" w:rsidRPr="00A61D93" w:rsidRDefault="00335E0D" w:rsidP="000678C6">
      <w:pPr>
        <w:pStyle w:val="ListParagraph"/>
        <w:spacing w:line="276" w:lineRule="auto"/>
        <w:rPr>
          <w:lang w:val="en-GB"/>
        </w:rPr>
      </w:pPr>
    </w:p>
    <w:p w:rsidR="00A20115" w:rsidRPr="00A61D93" w:rsidRDefault="00A25A15" w:rsidP="000678C6">
      <w:pPr>
        <w:pStyle w:val="ListParagraph"/>
        <w:numPr>
          <w:ilvl w:val="0"/>
          <w:numId w:val="3"/>
        </w:numPr>
        <w:spacing w:line="276" w:lineRule="auto"/>
        <w:rPr>
          <w:b/>
          <w:lang w:val="en-GB"/>
        </w:rPr>
      </w:pPr>
      <w:bookmarkStart w:id="31" w:name="_Toc467839245"/>
      <w:r w:rsidRPr="0052271B">
        <w:rPr>
          <w:rStyle w:val="Heading3Char"/>
          <w:b/>
          <w:i/>
          <w:color w:val="auto"/>
        </w:rPr>
        <w:t>Consider including reading ability items</w:t>
      </w:r>
      <w:bookmarkEnd w:id="31"/>
      <w:r w:rsidRPr="005225F6">
        <w:t>:</w:t>
      </w:r>
      <w:r w:rsidRPr="00083B63">
        <w:t xml:space="preserve"> </w:t>
      </w:r>
      <w:r w:rsidRPr="00A61D93">
        <w:rPr>
          <w:lang w:val="en-GB"/>
        </w:rPr>
        <w:t xml:space="preserve">In some contexts, people’s reading ability may be poor. </w:t>
      </w:r>
      <w:r w:rsidR="00795693" w:rsidRPr="00A61D93">
        <w:rPr>
          <w:lang w:val="en-GB"/>
        </w:rPr>
        <w:t>Consequently,</w:t>
      </w:r>
      <w:r w:rsidRPr="00A61D93">
        <w:rPr>
          <w:lang w:val="en-GB"/>
        </w:rPr>
        <w:t xml:space="preserve"> you may consider </w:t>
      </w:r>
      <w:r w:rsidR="00795693" w:rsidRPr="00A61D93">
        <w:rPr>
          <w:lang w:val="en-GB"/>
        </w:rPr>
        <w:t>including</w:t>
      </w:r>
      <w:r w:rsidRPr="00A61D93">
        <w:rPr>
          <w:lang w:val="en-GB"/>
        </w:rPr>
        <w:t xml:space="preserve"> items to test for reading ability as a person factor to be included in </w:t>
      </w:r>
      <w:proofErr w:type="spellStart"/>
      <w:r w:rsidRPr="00A61D93">
        <w:rPr>
          <w:lang w:val="en-GB"/>
        </w:rPr>
        <w:t>Rasch</w:t>
      </w:r>
      <w:proofErr w:type="spellEnd"/>
      <w:r w:rsidRPr="00A61D93">
        <w:rPr>
          <w:lang w:val="en-GB"/>
        </w:rPr>
        <w:t xml:space="preserve"> analysis for Differential Item Functioning. </w:t>
      </w:r>
      <w:r w:rsidR="00951517" w:rsidRPr="00A61D93">
        <w:rPr>
          <w:lang w:val="en-GB"/>
        </w:rPr>
        <w:t xml:space="preserve">Reading ability items can be found below: </w:t>
      </w:r>
    </w:p>
    <w:bookmarkStart w:id="32" w:name="_MON_1541332539"/>
    <w:bookmarkEnd w:id="32"/>
    <w:p w:rsidR="00951517" w:rsidRPr="00A61D93" w:rsidRDefault="00B06290" w:rsidP="000678C6">
      <w:pPr>
        <w:pStyle w:val="ListParagraph"/>
        <w:spacing w:line="276" w:lineRule="auto"/>
        <w:rPr>
          <w:b/>
          <w:lang w:val="en-GB"/>
        </w:rPr>
      </w:pPr>
      <w:r w:rsidRPr="00A61D93">
        <w:rPr>
          <w:b/>
          <w:lang w:val="en-GB"/>
        </w:rPr>
        <w:object w:dxaOrig="1533" w:dyaOrig="990">
          <v:shape id="_x0000_i1030" type="#_x0000_t75" style="width:76.5pt;height:49.5pt" o:ole="">
            <v:imagedata r:id="rId24" o:title=""/>
          </v:shape>
          <o:OLEObject Type="Embed" ProgID="Word.Document.12" ShapeID="_x0000_i1030" DrawAspect="Icon" ObjectID="_1545719142" r:id="rId25">
            <o:FieldCodes>\s</o:FieldCodes>
          </o:OLEObject>
        </w:object>
      </w:r>
    </w:p>
    <w:p w:rsidR="00B06290" w:rsidRPr="00A61D93" w:rsidRDefault="00B06290" w:rsidP="000678C6">
      <w:pPr>
        <w:pStyle w:val="ListParagraph"/>
        <w:spacing w:line="276" w:lineRule="auto"/>
        <w:rPr>
          <w:b/>
          <w:lang w:val="en-GB"/>
        </w:rPr>
      </w:pPr>
    </w:p>
    <w:p w:rsidR="00A25A15" w:rsidRPr="00A61D93" w:rsidRDefault="00A25A15" w:rsidP="000678C6">
      <w:pPr>
        <w:pStyle w:val="ListParagraph"/>
        <w:numPr>
          <w:ilvl w:val="0"/>
          <w:numId w:val="3"/>
        </w:numPr>
        <w:spacing w:line="276" w:lineRule="auto"/>
        <w:rPr>
          <w:lang w:val="en-GB"/>
        </w:rPr>
      </w:pPr>
      <w:bookmarkStart w:id="33" w:name="_Toc467839246"/>
      <w:r w:rsidRPr="0052271B">
        <w:rPr>
          <w:rStyle w:val="Heading3Char"/>
          <w:b/>
          <w:i/>
          <w:iCs/>
          <w:color w:val="auto"/>
        </w:rPr>
        <w:t xml:space="preserve">Consider including intended </w:t>
      </w:r>
      <w:r w:rsidR="006222AB" w:rsidRPr="0052271B">
        <w:rPr>
          <w:rStyle w:val="Heading3Char"/>
          <w:b/>
          <w:i/>
          <w:iCs/>
          <w:color w:val="auto"/>
        </w:rPr>
        <w:t>behaviour</w:t>
      </w:r>
      <w:r w:rsidRPr="0052271B">
        <w:rPr>
          <w:rStyle w:val="Heading3Char"/>
          <w:b/>
          <w:i/>
          <w:iCs/>
          <w:color w:val="auto"/>
        </w:rPr>
        <w:t xml:space="preserve"> and attitude items</w:t>
      </w:r>
      <w:bookmarkEnd w:id="33"/>
      <w:r w:rsidRPr="00A61D93">
        <w:rPr>
          <w:b/>
          <w:i/>
          <w:lang w:val="en-GB"/>
        </w:rPr>
        <w:t xml:space="preserve">: </w:t>
      </w:r>
      <w:r w:rsidRPr="00A61D93">
        <w:rPr>
          <w:lang w:val="en-GB"/>
        </w:rPr>
        <w:t xml:space="preserve">You may be interested in knowing more about </w:t>
      </w:r>
      <w:r w:rsidR="000D760F" w:rsidRPr="00A61D93">
        <w:rPr>
          <w:lang w:val="en-GB"/>
        </w:rPr>
        <w:t>learner’</w:t>
      </w:r>
      <w:r w:rsidRPr="00A61D93">
        <w:rPr>
          <w:lang w:val="en-GB"/>
        </w:rPr>
        <w:t xml:space="preserve">s intended </w:t>
      </w:r>
      <w:r w:rsidR="000D760F" w:rsidRPr="00A61D93">
        <w:rPr>
          <w:lang w:val="en-GB"/>
        </w:rPr>
        <w:t>behavio</w:t>
      </w:r>
      <w:r w:rsidR="00953CC2">
        <w:rPr>
          <w:lang w:val="en-GB"/>
        </w:rPr>
        <w:t>u</w:t>
      </w:r>
      <w:r w:rsidR="000D760F" w:rsidRPr="00A61D93">
        <w:rPr>
          <w:lang w:val="en-GB"/>
        </w:rPr>
        <w:t>r,</w:t>
      </w:r>
      <w:r w:rsidR="005A7E91" w:rsidRPr="00A61D93">
        <w:rPr>
          <w:lang w:val="en-GB"/>
        </w:rPr>
        <w:t xml:space="preserve"> or their</w:t>
      </w:r>
      <w:r w:rsidRPr="00A61D93">
        <w:rPr>
          <w:lang w:val="en-GB"/>
        </w:rPr>
        <w:t xml:space="preserve"> attitude</w:t>
      </w:r>
      <w:r w:rsidR="005A7E91" w:rsidRPr="00A61D93">
        <w:rPr>
          <w:lang w:val="en-GB"/>
        </w:rPr>
        <w:t xml:space="preserve">s </w:t>
      </w:r>
      <w:r w:rsidR="000D760F" w:rsidRPr="00A61D93">
        <w:rPr>
          <w:lang w:val="en-GB"/>
        </w:rPr>
        <w:t xml:space="preserve">to </w:t>
      </w:r>
      <w:r w:rsidR="005A7E91" w:rsidRPr="00A61D93">
        <w:rPr>
          <w:lang w:val="en-GB"/>
        </w:rPr>
        <w:t>assessing treatment claims</w:t>
      </w:r>
      <w:r w:rsidRPr="00A61D93">
        <w:rPr>
          <w:lang w:val="en-GB"/>
        </w:rPr>
        <w:t xml:space="preserve">. The database includes a set of such items that can be included in your test. </w:t>
      </w:r>
      <w:r w:rsidR="005A7E91" w:rsidRPr="00A61D93">
        <w:rPr>
          <w:lang w:val="en-GB"/>
        </w:rPr>
        <w:t xml:space="preserve">These items can be found </w:t>
      </w:r>
      <w:r w:rsidR="00B06290" w:rsidRPr="00A61D93">
        <w:rPr>
          <w:lang w:val="en-GB"/>
        </w:rPr>
        <w:t>below:</w:t>
      </w:r>
    </w:p>
    <w:bookmarkStart w:id="34" w:name="_MON_1541332623"/>
    <w:bookmarkEnd w:id="34"/>
    <w:p w:rsidR="00B06290" w:rsidRPr="00A61D93" w:rsidRDefault="00257617" w:rsidP="000678C6">
      <w:pPr>
        <w:spacing w:line="276" w:lineRule="auto"/>
        <w:ind w:firstLine="720"/>
        <w:rPr>
          <w:lang w:val="en-GB"/>
        </w:rPr>
      </w:pPr>
      <w:r w:rsidRPr="00A61D93">
        <w:rPr>
          <w:lang w:val="en-GB"/>
        </w:rPr>
        <w:object w:dxaOrig="1533" w:dyaOrig="990">
          <v:shape id="_x0000_i1031" type="#_x0000_t75" style="width:76.5pt;height:49.5pt" o:ole="">
            <v:imagedata r:id="rId26" o:title=""/>
          </v:shape>
          <o:OLEObject Type="Embed" ProgID="Word.Document.12" ShapeID="_x0000_i1031" DrawAspect="Icon" ObjectID="_1545719143" r:id="rId27">
            <o:FieldCodes>\s</o:FieldCodes>
          </o:OLEObject>
        </w:object>
      </w:r>
    </w:p>
    <w:p w:rsidR="008F1143" w:rsidRPr="00A61D93" w:rsidRDefault="008F1143" w:rsidP="000678C6">
      <w:pPr>
        <w:pStyle w:val="ListParagraph"/>
        <w:numPr>
          <w:ilvl w:val="0"/>
          <w:numId w:val="3"/>
        </w:numPr>
        <w:spacing w:line="276" w:lineRule="auto"/>
        <w:rPr>
          <w:lang w:val="en-GB"/>
        </w:rPr>
      </w:pPr>
      <w:bookmarkStart w:id="35" w:name="_Toc467839247"/>
      <w:r w:rsidRPr="0052271B">
        <w:rPr>
          <w:rStyle w:val="Heading3Char"/>
          <w:b/>
          <w:i/>
          <w:color w:val="auto"/>
        </w:rPr>
        <w:t>Formatting</w:t>
      </w:r>
      <w:r w:rsidR="00A25A15" w:rsidRPr="0052271B">
        <w:rPr>
          <w:rStyle w:val="Heading3Char"/>
          <w:b/>
          <w:i/>
          <w:color w:val="auto"/>
        </w:rPr>
        <w:t xml:space="preserve"> all items</w:t>
      </w:r>
      <w:bookmarkEnd w:id="35"/>
      <w:r w:rsidRPr="00310A5C">
        <w:rPr>
          <w:rStyle w:val="Heading4Char"/>
        </w:rPr>
        <w:t>:</w:t>
      </w:r>
      <w:r w:rsidRPr="00A61D93">
        <w:rPr>
          <w:lang w:val="en-GB"/>
        </w:rPr>
        <w:t xml:space="preserve"> </w:t>
      </w:r>
      <w:r w:rsidR="0011416A" w:rsidRPr="00A61D93">
        <w:rPr>
          <w:lang w:val="en-GB"/>
        </w:rPr>
        <w:t>T</w:t>
      </w:r>
      <w:r w:rsidRPr="00A61D93">
        <w:rPr>
          <w:lang w:val="en-GB"/>
        </w:rPr>
        <w:t xml:space="preserve">he formats we use have been extensively user-tested and found to produce </w:t>
      </w:r>
      <w:r w:rsidR="0011416A" w:rsidRPr="00A61D93">
        <w:rPr>
          <w:lang w:val="en-GB"/>
        </w:rPr>
        <w:t>few</w:t>
      </w:r>
      <w:r w:rsidRPr="00A61D93">
        <w:rPr>
          <w:lang w:val="en-GB"/>
        </w:rPr>
        <w:t xml:space="preserve"> missing or </w:t>
      </w:r>
      <w:r w:rsidR="00335E0D">
        <w:rPr>
          <w:lang w:val="en-GB"/>
        </w:rPr>
        <w:t>in</w:t>
      </w:r>
      <w:r w:rsidR="0011416A" w:rsidRPr="00A61D93">
        <w:rPr>
          <w:lang w:val="en-GB"/>
        </w:rPr>
        <w:t xml:space="preserve">complete </w:t>
      </w:r>
      <w:r w:rsidRPr="00A61D93">
        <w:rPr>
          <w:lang w:val="en-GB"/>
        </w:rPr>
        <w:t>responses</w:t>
      </w:r>
      <w:r w:rsidR="00FB5D24" w:rsidRPr="00A61D93">
        <w:rPr>
          <w:lang w:val="en-GB"/>
        </w:rPr>
        <w:t xml:space="preserve"> </w:t>
      </w:r>
      <w:r w:rsidR="000A4F0D" w:rsidRPr="00A61D93">
        <w:rPr>
          <w:lang w:val="en-GB"/>
        </w:rPr>
        <w:fldChar w:fldCharType="begin"/>
      </w:r>
      <w:r w:rsidR="007C4D31">
        <w:rPr>
          <w:lang w:val="en-GB"/>
        </w:rPr>
        <w:instrText xml:space="preserve"> ADDIN EN.CITE &lt;EndNote&gt;&lt;Cite&gt;&lt;Author&gt;Austvoll-Dahlgren&lt;/Author&gt;&lt;Year&gt;2016&lt;/Year&gt;&lt;RecNum&gt;6032&lt;/RecNum&gt;&lt;DisplayText&gt;(1)&lt;/DisplayText&gt;&lt;record&gt;&lt;rec-number&gt;6032&lt;/rec-number&gt;&lt;foreign-keys&gt;&lt;key app="EN" db-id="swwwva95vvpwaee5vxoxpa0u5vpsa9p50z0z" timestamp="1463235205"&gt;6032&lt;/key&gt;&lt;/foreign-keys&gt;&lt;ref-type name="Journal Article"&gt;17&lt;/ref-type&gt;&lt;contributors&gt;&lt;authors&gt;&lt;author&gt;Austvoll-Dahlgren, A.&lt;/author&gt;&lt;author&gt;Semakula, D. &lt;/author&gt;&lt;author&gt;Nsangi, A.&lt;/author&gt;&lt;author&gt;Oxman, AD. &lt;/author&gt;&lt;author&gt;Chalmers, I.&lt;/author&gt;&lt;author&gt;Rosenbaum, S.&lt;/author&gt;&lt;author&gt;Guttersrud, Ø.&lt;/author&gt;&lt;author&gt;The IHC group&lt;/author&gt;&lt;/authors&gt;&lt;/contributors&gt;&lt;titles&gt;&lt;title&gt;Measuring ability to assess claims about treatment effects: The development of the “Claim Evaluation Tools”&lt;/title&gt;&lt;secondary-title&gt;Accepted manuscript. BMJ open&lt;/secondary-title&gt;&lt;/titles&gt;&lt;periodical&gt;&lt;full-title&gt;Accepted manuscript. BMJ open&lt;/full-title&gt;&lt;/periodical&gt;&lt;dates&gt;&lt;year&gt;2016&lt;/year&gt;&lt;/dates&gt;&lt;urls&gt;&lt;/urls&gt;&lt;/record&gt;&lt;/Cite&gt;&lt;/EndNote&gt;</w:instrText>
      </w:r>
      <w:r w:rsidR="000A4F0D" w:rsidRPr="00A61D93">
        <w:rPr>
          <w:lang w:val="en-GB"/>
        </w:rPr>
        <w:fldChar w:fldCharType="separate"/>
      </w:r>
      <w:r w:rsidR="007C4D31">
        <w:rPr>
          <w:noProof/>
          <w:lang w:val="en-GB"/>
        </w:rPr>
        <w:t>(1)</w:t>
      </w:r>
      <w:r w:rsidR="000A4F0D" w:rsidRPr="00A61D93">
        <w:rPr>
          <w:lang w:val="en-GB"/>
        </w:rPr>
        <w:fldChar w:fldCharType="end"/>
      </w:r>
      <w:r w:rsidR="005A7E91" w:rsidRPr="00A61D93">
        <w:rPr>
          <w:lang w:val="en-GB"/>
        </w:rPr>
        <w:t>.</w:t>
      </w:r>
      <w:r w:rsidR="00A25A15" w:rsidRPr="00A61D93">
        <w:rPr>
          <w:lang w:val="en-GB"/>
        </w:rPr>
        <w:t xml:space="preserve"> </w:t>
      </w:r>
      <w:r w:rsidRPr="00A61D93">
        <w:rPr>
          <w:lang w:val="en-GB"/>
        </w:rPr>
        <w:t xml:space="preserve">Please note that </w:t>
      </w:r>
      <w:r w:rsidR="00335E0D">
        <w:rPr>
          <w:lang w:val="en-GB"/>
        </w:rPr>
        <w:t xml:space="preserve">if you </w:t>
      </w:r>
      <w:r w:rsidRPr="00A61D93">
        <w:rPr>
          <w:lang w:val="en-GB"/>
        </w:rPr>
        <w:t>chang</w:t>
      </w:r>
      <w:r w:rsidR="00335E0D">
        <w:rPr>
          <w:lang w:val="en-GB"/>
        </w:rPr>
        <w:t>e</w:t>
      </w:r>
      <w:r w:rsidRPr="00A61D93">
        <w:rPr>
          <w:lang w:val="en-GB"/>
        </w:rPr>
        <w:t xml:space="preserve"> the format you may also change how people respond to the item</w:t>
      </w:r>
      <w:r w:rsidR="00335E0D">
        <w:rPr>
          <w:lang w:val="en-GB"/>
        </w:rPr>
        <w:t>. T</w:t>
      </w:r>
      <w:r w:rsidR="0011416A" w:rsidRPr="00A61D93">
        <w:rPr>
          <w:lang w:val="en-GB"/>
        </w:rPr>
        <w:t xml:space="preserve">his </w:t>
      </w:r>
      <w:r w:rsidRPr="00A61D93">
        <w:rPr>
          <w:lang w:val="en-GB"/>
        </w:rPr>
        <w:t xml:space="preserve">may introduce measurement error or </w:t>
      </w:r>
      <w:r w:rsidR="0011416A" w:rsidRPr="00A61D93">
        <w:rPr>
          <w:lang w:val="en-GB"/>
        </w:rPr>
        <w:t xml:space="preserve">results </w:t>
      </w:r>
      <w:r w:rsidR="00335E0D">
        <w:rPr>
          <w:lang w:val="en-GB"/>
        </w:rPr>
        <w:t xml:space="preserve">that </w:t>
      </w:r>
      <w:r w:rsidRPr="00A61D93">
        <w:rPr>
          <w:lang w:val="en-GB"/>
        </w:rPr>
        <w:t>deviat</w:t>
      </w:r>
      <w:r w:rsidR="00335E0D">
        <w:rPr>
          <w:lang w:val="en-GB"/>
        </w:rPr>
        <w:t>e</w:t>
      </w:r>
      <w:r w:rsidRPr="00A61D93">
        <w:rPr>
          <w:lang w:val="en-GB"/>
        </w:rPr>
        <w:t xml:space="preserve"> from other tests </w:t>
      </w:r>
      <w:r w:rsidR="0006189D" w:rsidRPr="00A61D93">
        <w:rPr>
          <w:lang w:val="en-GB"/>
        </w:rPr>
        <w:t>using the format that we have tested</w:t>
      </w:r>
      <w:r w:rsidRPr="00A61D93">
        <w:rPr>
          <w:lang w:val="en-GB"/>
        </w:rPr>
        <w:t>.</w:t>
      </w:r>
      <w:r w:rsidR="006A1D84" w:rsidRPr="00A61D93">
        <w:rPr>
          <w:lang w:val="en-GB"/>
        </w:rPr>
        <w:t xml:space="preserve"> </w:t>
      </w:r>
    </w:p>
    <w:p w:rsidR="00257617" w:rsidRPr="00A61D93" w:rsidRDefault="00257617" w:rsidP="000678C6">
      <w:pPr>
        <w:pStyle w:val="ListParagraph"/>
        <w:spacing w:line="276" w:lineRule="auto"/>
        <w:rPr>
          <w:lang w:val="en-GB"/>
        </w:rPr>
      </w:pPr>
    </w:p>
    <w:p w:rsidR="006A1D84" w:rsidRPr="00A61D93" w:rsidRDefault="006A1D84" w:rsidP="000678C6">
      <w:pPr>
        <w:pStyle w:val="ListParagraph"/>
        <w:numPr>
          <w:ilvl w:val="0"/>
          <w:numId w:val="3"/>
        </w:numPr>
        <w:spacing w:line="276" w:lineRule="auto"/>
        <w:rPr>
          <w:color w:val="1F497D"/>
          <w:lang w:val="en-GB"/>
        </w:rPr>
      </w:pPr>
      <w:bookmarkStart w:id="36" w:name="_Toc467839248"/>
      <w:r w:rsidRPr="0052271B">
        <w:rPr>
          <w:rStyle w:val="Heading3Char"/>
          <w:b/>
          <w:i/>
          <w:iCs/>
          <w:color w:val="auto"/>
        </w:rPr>
        <w:t>Administration</w:t>
      </w:r>
      <w:bookmarkEnd w:id="36"/>
      <w:r w:rsidRPr="00083B63">
        <w:t xml:space="preserve">: </w:t>
      </w:r>
      <w:r w:rsidR="0011416A" w:rsidRPr="00A61D93">
        <w:rPr>
          <w:lang w:val="en-GB"/>
        </w:rPr>
        <w:t>T</w:t>
      </w:r>
      <w:r w:rsidRPr="00A61D93">
        <w:rPr>
          <w:lang w:val="en-GB"/>
        </w:rPr>
        <w:t xml:space="preserve">he </w:t>
      </w:r>
      <w:r w:rsidR="00A25A15" w:rsidRPr="00A61D93">
        <w:rPr>
          <w:lang w:val="en-GB"/>
        </w:rPr>
        <w:t>test can</w:t>
      </w:r>
      <w:r w:rsidRPr="00A61D93">
        <w:rPr>
          <w:lang w:val="en-GB"/>
        </w:rPr>
        <w:t xml:space="preserve"> be administ</w:t>
      </w:r>
      <w:r w:rsidR="0006189D" w:rsidRPr="00A61D93">
        <w:rPr>
          <w:lang w:val="en-GB"/>
        </w:rPr>
        <w:t>e</w:t>
      </w:r>
      <w:r w:rsidRPr="00A61D93">
        <w:rPr>
          <w:lang w:val="en-GB"/>
        </w:rPr>
        <w:t xml:space="preserve">red as paper-based </w:t>
      </w:r>
      <w:r w:rsidR="00A25A15" w:rsidRPr="00A61D93">
        <w:rPr>
          <w:lang w:val="en-GB"/>
        </w:rPr>
        <w:t>written test</w:t>
      </w:r>
      <w:r w:rsidR="000D760F" w:rsidRPr="00A61D93">
        <w:rPr>
          <w:lang w:val="en-GB"/>
        </w:rPr>
        <w:t>s</w:t>
      </w:r>
      <w:r w:rsidR="00A25A15" w:rsidRPr="00A61D93">
        <w:rPr>
          <w:lang w:val="en-GB"/>
        </w:rPr>
        <w:t xml:space="preserve"> </w:t>
      </w:r>
      <w:r w:rsidRPr="00A61D93">
        <w:rPr>
          <w:lang w:val="en-GB"/>
        </w:rPr>
        <w:t xml:space="preserve">or electronic tests. </w:t>
      </w:r>
      <w:r w:rsidR="00A25A15" w:rsidRPr="00A61D93">
        <w:rPr>
          <w:lang w:val="en-GB"/>
        </w:rPr>
        <w:t>In one setting, the test has also been validated as an oral test for a population with low literacy</w:t>
      </w:r>
      <w:r w:rsidR="006F50CD" w:rsidRPr="00A61D93">
        <w:rPr>
          <w:lang w:val="en-GB"/>
        </w:rPr>
        <w:t xml:space="preserve"> </w:t>
      </w:r>
      <w:r w:rsidR="000A4F0D" w:rsidRPr="00A61D93">
        <w:rPr>
          <w:lang w:val="en-GB"/>
        </w:rPr>
        <w:fldChar w:fldCharType="begin"/>
      </w:r>
      <w:r w:rsidR="007C4D31">
        <w:rPr>
          <w:lang w:val="en-GB"/>
        </w:rPr>
        <w:instrText xml:space="preserve"> ADDIN EN.CITE &lt;EndNote&gt;&lt;Cite&gt;&lt;Author&gt;Nsangi&lt;/Author&gt;&lt;Year&gt;2016&lt;/Year&gt;&lt;RecNum&gt;6182&lt;/RecNum&gt;&lt;DisplayText&gt;(10)&lt;/DisplayText&gt;&lt;record&gt;&lt;rec-number&gt;6182&lt;/rec-number&gt;&lt;foreign-keys&gt;&lt;key app="EN" db-id="swwwva95vvpwaee5vxoxpa0u5vpsa9p50z0z" timestamp="1479815760"&gt;6182&lt;/key&gt;&lt;/foreign-keys&gt;&lt;ref-type name="Journal Article"&gt;17&lt;/ref-type&gt;&lt;contributors&gt;&lt;authors&gt;&lt;author&gt;Nsangi, A.&lt;/author&gt;&lt;author&gt;Semakula, D.&lt;/author&gt;&lt;author&gt;Austvoll-Dahlgren, A.&lt;/author&gt;&lt;author&gt;Guttersrud, Ø.&lt;/author&gt;&lt;author&gt;Oxman, A.&lt;/author&gt;&lt;author&gt;The IHC Group.&lt;/author&gt;&lt;/authors&gt;&lt;/contributors&gt;&lt;titles&gt;&lt;title&gt;Measuring ability to assess claims about treatment effects in Luganda: testing of a two sub-sets of the “Claim Evaluation Tools” using Rasch modelling&lt;/title&gt;&lt;secondary-title&gt;Manuscript in preparation.&lt;/secondary-title&gt;&lt;/titles&gt;&lt;periodical&gt;&lt;full-title&gt;Manuscript in preparation.&lt;/full-title&gt;&lt;/periodical&gt;&lt;dates&gt;&lt;year&gt;2016&lt;/year&gt;&lt;/dates&gt;&lt;urls&gt;&lt;/urls&gt;&lt;/record&gt;&lt;/Cite&gt;&lt;/EndNote&gt;</w:instrText>
      </w:r>
      <w:r w:rsidR="000A4F0D" w:rsidRPr="00A61D93">
        <w:rPr>
          <w:lang w:val="en-GB"/>
        </w:rPr>
        <w:fldChar w:fldCharType="separate"/>
      </w:r>
      <w:r w:rsidR="007C4D31">
        <w:rPr>
          <w:noProof/>
          <w:lang w:val="en-GB"/>
        </w:rPr>
        <w:t>(10)</w:t>
      </w:r>
      <w:r w:rsidR="000A4F0D" w:rsidRPr="00A61D93">
        <w:rPr>
          <w:lang w:val="en-GB"/>
        </w:rPr>
        <w:fldChar w:fldCharType="end"/>
      </w:r>
      <w:r w:rsidR="00A25A15" w:rsidRPr="00A61D93">
        <w:rPr>
          <w:lang w:val="en-GB"/>
        </w:rPr>
        <w:t xml:space="preserve">. </w:t>
      </w:r>
      <w:r w:rsidRPr="00A61D93">
        <w:rPr>
          <w:lang w:val="en-GB"/>
        </w:rPr>
        <w:t>In validation studies</w:t>
      </w:r>
      <w:r w:rsidR="00953CC2">
        <w:rPr>
          <w:lang w:val="en-GB"/>
        </w:rPr>
        <w:t>,</w:t>
      </w:r>
      <w:r w:rsidRPr="00A61D93">
        <w:rPr>
          <w:lang w:val="en-GB"/>
        </w:rPr>
        <w:t xml:space="preserve"> we have tested for differential item function based on mode of administration</w:t>
      </w:r>
      <w:r w:rsidR="0011416A" w:rsidRPr="00A61D93">
        <w:rPr>
          <w:lang w:val="en-GB"/>
        </w:rPr>
        <w:t>. R</w:t>
      </w:r>
      <w:r w:rsidRPr="00A61D93">
        <w:rPr>
          <w:lang w:val="en-GB"/>
        </w:rPr>
        <w:t xml:space="preserve">esults so far indicate that people respond </w:t>
      </w:r>
      <w:r w:rsidR="0011416A" w:rsidRPr="00A61D93">
        <w:rPr>
          <w:lang w:val="en-GB"/>
        </w:rPr>
        <w:t>similarly and</w:t>
      </w:r>
      <w:r w:rsidRPr="00A61D93">
        <w:rPr>
          <w:lang w:val="en-GB"/>
        </w:rPr>
        <w:t xml:space="preserve"> independent</w:t>
      </w:r>
      <w:r w:rsidR="0011416A" w:rsidRPr="00A61D93">
        <w:rPr>
          <w:lang w:val="en-GB"/>
        </w:rPr>
        <w:t>ly</w:t>
      </w:r>
      <w:r w:rsidR="00A25A15" w:rsidRPr="00A61D93">
        <w:rPr>
          <w:lang w:val="en-GB"/>
        </w:rPr>
        <w:t xml:space="preserve"> of how the tests</w:t>
      </w:r>
      <w:r w:rsidRPr="00A61D93">
        <w:rPr>
          <w:lang w:val="en-GB"/>
        </w:rPr>
        <w:t xml:space="preserve"> </w:t>
      </w:r>
      <w:r w:rsidR="0011416A" w:rsidRPr="00A61D93">
        <w:rPr>
          <w:lang w:val="en-GB"/>
        </w:rPr>
        <w:t>a</w:t>
      </w:r>
      <w:r w:rsidRPr="00A61D93">
        <w:rPr>
          <w:lang w:val="en-GB"/>
        </w:rPr>
        <w:t>re administ</w:t>
      </w:r>
      <w:r w:rsidR="0011416A" w:rsidRPr="00A61D93">
        <w:rPr>
          <w:lang w:val="en-GB"/>
        </w:rPr>
        <w:t>e</w:t>
      </w:r>
      <w:r w:rsidRPr="00A61D93">
        <w:rPr>
          <w:lang w:val="en-GB"/>
        </w:rPr>
        <w:t>red.</w:t>
      </w:r>
    </w:p>
    <w:p w:rsidR="00257617" w:rsidRPr="00A61D93" w:rsidRDefault="00257617" w:rsidP="000678C6">
      <w:pPr>
        <w:pStyle w:val="ListParagraph"/>
        <w:spacing w:line="276" w:lineRule="auto"/>
        <w:rPr>
          <w:color w:val="1F497D"/>
          <w:lang w:val="en-GB"/>
        </w:rPr>
      </w:pPr>
    </w:p>
    <w:p w:rsidR="00761791" w:rsidRPr="00A61D93" w:rsidRDefault="00761791" w:rsidP="000678C6">
      <w:pPr>
        <w:pStyle w:val="ListParagraph"/>
        <w:numPr>
          <w:ilvl w:val="0"/>
          <w:numId w:val="3"/>
        </w:numPr>
        <w:spacing w:line="276" w:lineRule="auto"/>
        <w:rPr>
          <w:lang w:val="en-GB"/>
        </w:rPr>
      </w:pPr>
      <w:bookmarkStart w:id="37" w:name="_Toc467839249"/>
      <w:r w:rsidRPr="0052271B">
        <w:rPr>
          <w:rStyle w:val="Heading3Char"/>
          <w:b/>
          <w:i/>
          <w:color w:val="auto"/>
        </w:rPr>
        <w:t>Ordering of items:</w:t>
      </w:r>
      <w:bookmarkEnd w:id="37"/>
      <w:r w:rsidRPr="00A61D93">
        <w:rPr>
          <w:lang w:val="en-GB"/>
        </w:rPr>
        <w:t xml:space="preserve"> </w:t>
      </w:r>
      <w:r w:rsidR="002446C4" w:rsidRPr="00A61D93">
        <w:rPr>
          <w:lang w:val="en-GB"/>
        </w:rPr>
        <w:t>I</w:t>
      </w:r>
      <w:r w:rsidRPr="00A61D93">
        <w:rPr>
          <w:lang w:val="en-GB"/>
        </w:rPr>
        <w:t xml:space="preserve">f the difficulty of the </w:t>
      </w:r>
      <w:r w:rsidR="002451F2">
        <w:rPr>
          <w:lang w:val="en-GB"/>
        </w:rPr>
        <w:t>MCQ</w:t>
      </w:r>
      <w:r w:rsidR="002446C4" w:rsidRPr="00A61D93">
        <w:rPr>
          <w:lang w:val="en-GB"/>
        </w:rPr>
        <w:t xml:space="preserve">s </w:t>
      </w:r>
      <w:r w:rsidRPr="00A61D93">
        <w:rPr>
          <w:lang w:val="en-GB"/>
        </w:rPr>
        <w:t xml:space="preserve">is known (based on validation in your setting), the ordering of the </w:t>
      </w:r>
      <w:r w:rsidR="002451F2">
        <w:rPr>
          <w:lang w:val="en-GB"/>
        </w:rPr>
        <w:t>MCQ</w:t>
      </w:r>
      <w:r w:rsidR="002446C4" w:rsidRPr="00A61D93">
        <w:rPr>
          <w:lang w:val="en-GB"/>
        </w:rPr>
        <w:t xml:space="preserve">s </w:t>
      </w:r>
      <w:r w:rsidRPr="00A61D93">
        <w:rPr>
          <w:lang w:val="en-GB"/>
        </w:rPr>
        <w:t xml:space="preserve">in the </w:t>
      </w:r>
      <w:r w:rsidR="002446C4" w:rsidRPr="00A61D93">
        <w:rPr>
          <w:lang w:val="en-GB"/>
        </w:rPr>
        <w:t xml:space="preserve">questionnaire or </w:t>
      </w:r>
      <w:r w:rsidRPr="00A61D93">
        <w:rPr>
          <w:lang w:val="en-GB"/>
        </w:rPr>
        <w:t xml:space="preserve">test should </w:t>
      </w:r>
      <w:r w:rsidR="002446C4" w:rsidRPr="00A61D93">
        <w:rPr>
          <w:lang w:val="en-GB"/>
        </w:rPr>
        <w:t>be</w:t>
      </w:r>
      <w:r w:rsidRPr="00A61D93">
        <w:rPr>
          <w:lang w:val="en-GB"/>
        </w:rPr>
        <w:t xml:space="preserve"> from </w:t>
      </w:r>
      <w:r w:rsidR="00E43BCC" w:rsidRPr="00A61D93">
        <w:rPr>
          <w:lang w:val="en-GB"/>
        </w:rPr>
        <w:t>‘</w:t>
      </w:r>
      <w:r w:rsidRPr="00A61D93">
        <w:rPr>
          <w:lang w:val="en-GB"/>
        </w:rPr>
        <w:t>easy</w:t>
      </w:r>
      <w:r w:rsidR="00E43BCC" w:rsidRPr="00A61D93">
        <w:rPr>
          <w:lang w:val="en-GB"/>
        </w:rPr>
        <w:t>’</w:t>
      </w:r>
      <w:r w:rsidRPr="00A61D93">
        <w:rPr>
          <w:lang w:val="en-GB"/>
        </w:rPr>
        <w:t xml:space="preserve"> to </w:t>
      </w:r>
      <w:r w:rsidR="00E43BCC" w:rsidRPr="00A61D93">
        <w:rPr>
          <w:lang w:val="en-GB"/>
        </w:rPr>
        <w:t>‘</w:t>
      </w:r>
      <w:r w:rsidRPr="00A61D93">
        <w:rPr>
          <w:lang w:val="en-GB"/>
        </w:rPr>
        <w:t>difficult</w:t>
      </w:r>
      <w:r w:rsidR="00E43BCC" w:rsidRPr="00A61D93">
        <w:rPr>
          <w:lang w:val="en-GB"/>
        </w:rPr>
        <w:t>’</w:t>
      </w:r>
      <w:r w:rsidRPr="00A61D93">
        <w:rPr>
          <w:lang w:val="en-GB"/>
        </w:rPr>
        <w:t xml:space="preserve">. </w:t>
      </w:r>
    </w:p>
    <w:p w:rsidR="00837F53" w:rsidRPr="00A61D93" w:rsidRDefault="00837F53" w:rsidP="000678C6">
      <w:pPr>
        <w:spacing w:line="276" w:lineRule="auto"/>
        <w:rPr>
          <w:b/>
          <w:lang w:val="en-GB"/>
        </w:rPr>
      </w:pPr>
    </w:p>
    <w:p w:rsidR="00A12CAF" w:rsidRPr="0052271B" w:rsidRDefault="00A12CAF" w:rsidP="00310A5C">
      <w:pPr>
        <w:pStyle w:val="Heading1"/>
        <w:rPr>
          <w:b/>
          <w:color w:val="auto"/>
          <w:sz w:val="28"/>
          <w:szCs w:val="28"/>
          <w:lang w:val="en-GB"/>
        </w:rPr>
      </w:pPr>
      <w:bookmarkStart w:id="38" w:name="_Toc467839250"/>
      <w:r w:rsidRPr="0052271B">
        <w:rPr>
          <w:b/>
          <w:color w:val="auto"/>
          <w:sz w:val="28"/>
          <w:szCs w:val="28"/>
          <w:lang w:val="en-GB"/>
        </w:rPr>
        <w:t>How many items do I need?</w:t>
      </w:r>
      <w:bookmarkEnd w:id="38"/>
    </w:p>
    <w:p w:rsidR="00A12CAF" w:rsidRPr="00A61D93" w:rsidRDefault="00AF7B84" w:rsidP="000678C6">
      <w:pPr>
        <w:pStyle w:val="ListParagraph"/>
        <w:numPr>
          <w:ilvl w:val="0"/>
          <w:numId w:val="2"/>
        </w:numPr>
        <w:spacing w:line="276" w:lineRule="auto"/>
        <w:rPr>
          <w:lang w:val="en-GB"/>
        </w:rPr>
      </w:pPr>
      <w:bookmarkStart w:id="39" w:name="_Toc467839251"/>
      <w:r w:rsidRPr="0052271B">
        <w:rPr>
          <w:rStyle w:val="Heading3Char"/>
          <w:b/>
          <w:i/>
          <w:color w:val="auto"/>
        </w:rPr>
        <w:t>For teaching</w:t>
      </w:r>
      <w:bookmarkEnd w:id="39"/>
      <w:r w:rsidRPr="00214949">
        <w:t xml:space="preserve">: </w:t>
      </w:r>
      <w:r w:rsidRPr="00A61D93">
        <w:rPr>
          <w:lang w:val="en-GB"/>
        </w:rPr>
        <w:t>If you a</w:t>
      </w:r>
      <w:r w:rsidR="00335E0D">
        <w:rPr>
          <w:lang w:val="en-GB"/>
        </w:rPr>
        <w:t>re</w:t>
      </w:r>
      <w:r w:rsidRPr="00A61D93">
        <w:rPr>
          <w:lang w:val="en-GB"/>
        </w:rPr>
        <w:t xml:space="preserve"> preparing a test to evaluate how well your students performed after a lesson about one or more of the Key Concepts,</w:t>
      </w:r>
      <w:r w:rsidR="00E43BCC" w:rsidRPr="00A61D93">
        <w:rPr>
          <w:lang w:val="en-GB"/>
        </w:rPr>
        <w:t xml:space="preserve"> </w:t>
      </w:r>
      <w:r w:rsidR="00BF2F7B" w:rsidRPr="00A61D93">
        <w:rPr>
          <w:lang w:val="en-GB"/>
        </w:rPr>
        <w:t xml:space="preserve">you can pick </w:t>
      </w:r>
      <w:r w:rsidR="00E43BCC" w:rsidRPr="00A61D93">
        <w:rPr>
          <w:lang w:val="en-GB"/>
        </w:rPr>
        <w:t xml:space="preserve">whatever number of </w:t>
      </w:r>
      <w:r w:rsidR="00BF2F7B" w:rsidRPr="00A61D93">
        <w:rPr>
          <w:lang w:val="en-GB"/>
        </w:rPr>
        <w:t>items you feel is appropriate within the</w:t>
      </w:r>
      <w:r w:rsidR="00A9530F" w:rsidRPr="00A61D93">
        <w:rPr>
          <w:lang w:val="en-GB"/>
        </w:rPr>
        <w:t xml:space="preserve"> available </w:t>
      </w:r>
      <w:r w:rsidR="00E43BCC" w:rsidRPr="00A61D93">
        <w:rPr>
          <w:lang w:val="en-GB"/>
        </w:rPr>
        <w:t xml:space="preserve">teaching </w:t>
      </w:r>
      <w:r w:rsidR="00BF2F7B" w:rsidRPr="00A61D93">
        <w:rPr>
          <w:lang w:val="en-GB"/>
        </w:rPr>
        <w:t>timeframe.</w:t>
      </w:r>
      <w:r w:rsidR="00A9530F" w:rsidRPr="00A61D93">
        <w:rPr>
          <w:lang w:val="en-GB"/>
        </w:rPr>
        <w:t xml:space="preserve"> In our experience</w:t>
      </w:r>
      <w:r w:rsidR="00E43BCC" w:rsidRPr="00A61D93">
        <w:rPr>
          <w:lang w:val="en-GB"/>
        </w:rPr>
        <w:t>,</w:t>
      </w:r>
      <w:r w:rsidR="00A9530F" w:rsidRPr="00A61D93">
        <w:rPr>
          <w:lang w:val="en-GB"/>
        </w:rPr>
        <w:t xml:space="preserve"> children and adults spend about 30 minutes </w:t>
      </w:r>
      <w:r w:rsidR="00E43BCC" w:rsidRPr="00A61D93">
        <w:rPr>
          <w:lang w:val="en-GB"/>
        </w:rPr>
        <w:t>considering a set</w:t>
      </w:r>
      <w:r w:rsidR="00A9530F" w:rsidRPr="00A61D93">
        <w:rPr>
          <w:lang w:val="en-GB"/>
        </w:rPr>
        <w:t xml:space="preserve"> of 22</w:t>
      </w:r>
      <w:r w:rsidR="000D760F" w:rsidRPr="00A61D93">
        <w:rPr>
          <w:lang w:val="en-GB"/>
        </w:rPr>
        <w:t xml:space="preserve"> items</w:t>
      </w:r>
      <w:r w:rsidR="00A9530F" w:rsidRPr="00A61D93">
        <w:rPr>
          <w:lang w:val="en-GB"/>
        </w:rPr>
        <w:t>.</w:t>
      </w:r>
    </w:p>
    <w:p w:rsidR="00257617" w:rsidRPr="00A61D93" w:rsidRDefault="00257617" w:rsidP="000678C6">
      <w:pPr>
        <w:pStyle w:val="ListParagraph"/>
        <w:spacing w:line="276" w:lineRule="auto"/>
        <w:rPr>
          <w:lang w:val="en-GB"/>
        </w:rPr>
      </w:pPr>
    </w:p>
    <w:p w:rsidR="00F51672" w:rsidRPr="00A61D93" w:rsidRDefault="00F51672" w:rsidP="000678C6">
      <w:pPr>
        <w:pStyle w:val="ListParagraph"/>
        <w:numPr>
          <w:ilvl w:val="0"/>
          <w:numId w:val="2"/>
        </w:numPr>
        <w:spacing w:line="276" w:lineRule="auto"/>
        <w:rPr>
          <w:lang w:val="en-GB"/>
        </w:rPr>
      </w:pPr>
      <w:bookmarkStart w:id="40" w:name="_Toc467839252"/>
      <w:r w:rsidRPr="0052271B">
        <w:rPr>
          <w:rStyle w:val="Heading3Char"/>
          <w:b/>
          <w:i/>
          <w:color w:val="auto"/>
        </w:rPr>
        <w:t>For</w:t>
      </w:r>
      <w:r w:rsidR="000D760F" w:rsidRPr="0052271B">
        <w:rPr>
          <w:rStyle w:val="Heading3Char"/>
          <w:b/>
          <w:i/>
          <w:color w:val="auto"/>
        </w:rPr>
        <w:t xml:space="preserve"> measuring outcomes in</w:t>
      </w:r>
      <w:r w:rsidRPr="0052271B">
        <w:rPr>
          <w:rStyle w:val="Heading3Char"/>
          <w:b/>
          <w:i/>
          <w:color w:val="auto"/>
        </w:rPr>
        <w:t xml:space="preserve"> randomized trials</w:t>
      </w:r>
      <w:r w:rsidR="000D760F" w:rsidRPr="0052271B">
        <w:rPr>
          <w:rStyle w:val="Heading3Char"/>
          <w:b/>
          <w:i/>
          <w:color w:val="auto"/>
        </w:rPr>
        <w:t>,</w:t>
      </w:r>
      <w:r w:rsidRPr="0052271B">
        <w:rPr>
          <w:rStyle w:val="Heading3Char"/>
          <w:b/>
          <w:i/>
          <w:color w:val="auto"/>
        </w:rPr>
        <w:t xml:space="preserve"> surveys or validation studies</w:t>
      </w:r>
      <w:bookmarkEnd w:id="40"/>
      <w:r w:rsidRPr="00083B63">
        <w:t>:</w:t>
      </w:r>
      <w:r w:rsidRPr="00A61D93">
        <w:rPr>
          <w:b/>
          <w:i/>
          <w:lang w:val="en-GB"/>
        </w:rPr>
        <w:t xml:space="preserve"> </w:t>
      </w:r>
      <w:r w:rsidRPr="00A61D93">
        <w:rPr>
          <w:lang w:val="en-GB"/>
        </w:rPr>
        <w:t>If you are conducting an evaluation of an educational resource,</w:t>
      </w:r>
      <w:r w:rsidR="000D760F" w:rsidRPr="00A61D93">
        <w:rPr>
          <w:lang w:val="en-GB"/>
        </w:rPr>
        <w:t xml:space="preserve"> or you</w:t>
      </w:r>
      <w:r w:rsidRPr="00A61D93">
        <w:rPr>
          <w:lang w:val="en-GB"/>
        </w:rPr>
        <w:t xml:space="preserve"> intend to measure people’s ability in a </w:t>
      </w:r>
      <w:r w:rsidR="000D760F" w:rsidRPr="00A61D93">
        <w:rPr>
          <w:lang w:val="en-GB"/>
        </w:rPr>
        <w:t xml:space="preserve">population </w:t>
      </w:r>
      <w:r w:rsidRPr="00A61D93">
        <w:rPr>
          <w:lang w:val="en-GB"/>
        </w:rPr>
        <w:t xml:space="preserve">survey, or </w:t>
      </w:r>
      <w:r w:rsidR="000D760F" w:rsidRPr="00A61D93">
        <w:rPr>
          <w:lang w:val="en-GB"/>
        </w:rPr>
        <w:t xml:space="preserve">you </w:t>
      </w:r>
      <w:r w:rsidRPr="00A61D93">
        <w:rPr>
          <w:lang w:val="en-GB"/>
        </w:rPr>
        <w:t>intend to perform a validation study, t</w:t>
      </w:r>
      <w:r w:rsidR="00BF2F7B" w:rsidRPr="00A61D93">
        <w:rPr>
          <w:lang w:val="en-GB"/>
        </w:rPr>
        <w:t>he</w:t>
      </w:r>
      <w:r w:rsidR="00334C20" w:rsidRPr="00A61D93">
        <w:rPr>
          <w:lang w:val="en-GB"/>
        </w:rPr>
        <w:t>n</w:t>
      </w:r>
      <w:r w:rsidR="00BF2F7B" w:rsidRPr="00A61D93">
        <w:rPr>
          <w:lang w:val="en-GB"/>
        </w:rPr>
        <w:t xml:space="preserve"> reliability </w:t>
      </w:r>
      <w:r w:rsidR="00E43BCC" w:rsidRPr="00A61D93">
        <w:rPr>
          <w:lang w:val="en-GB"/>
        </w:rPr>
        <w:t>will be</w:t>
      </w:r>
      <w:r w:rsidR="00BF2F7B" w:rsidRPr="00A61D93">
        <w:rPr>
          <w:lang w:val="en-GB"/>
        </w:rPr>
        <w:t xml:space="preserve"> an issue. </w:t>
      </w:r>
      <w:r w:rsidR="00334C20" w:rsidRPr="00A61D93">
        <w:rPr>
          <w:lang w:val="en-GB"/>
        </w:rPr>
        <w:t>There is no gold standard for how many items are needed, but the general rule is that the more items</w:t>
      </w:r>
      <w:r w:rsidRPr="00A61D93">
        <w:rPr>
          <w:lang w:val="en-GB"/>
        </w:rPr>
        <w:t xml:space="preserve"> you include, </w:t>
      </w:r>
      <w:r w:rsidR="00BF2F7B" w:rsidRPr="00A61D93">
        <w:rPr>
          <w:lang w:val="en-GB"/>
        </w:rPr>
        <w:t xml:space="preserve">the higher </w:t>
      </w:r>
      <w:r w:rsidR="00335E0D">
        <w:rPr>
          <w:lang w:val="en-GB"/>
        </w:rPr>
        <w:t xml:space="preserve">the </w:t>
      </w:r>
      <w:r w:rsidR="00334C20" w:rsidRPr="00A61D93">
        <w:rPr>
          <w:lang w:val="en-GB"/>
        </w:rPr>
        <w:t xml:space="preserve">reliability. We </w:t>
      </w:r>
      <w:r w:rsidR="00441319" w:rsidRPr="00A61D93">
        <w:rPr>
          <w:lang w:val="en-GB"/>
        </w:rPr>
        <w:t xml:space="preserve">have </w:t>
      </w:r>
      <w:r w:rsidR="00BF2F7B" w:rsidRPr="00A61D93">
        <w:rPr>
          <w:lang w:val="en-GB"/>
        </w:rPr>
        <w:t xml:space="preserve">found that about 22 items </w:t>
      </w:r>
      <w:r w:rsidR="00334C20" w:rsidRPr="00A61D93">
        <w:rPr>
          <w:lang w:val="en-GB"/>
        </w:rPr>
        <w:t>provide</w:t>
      </w:r>
      <w:r w:rsidR="00BF2F7B" w:rsidRPr="00A61D93">
        <w:rPr>
          <w:lang w:val="en-GB"/>
        </w:rPr>
        <w:t xml:space="preserve"> sufficient reliability. </w:t>
      </w:r>
    </w:p>
    <w:p w:rsidR="00F51672" w:rsidRPr="00A61D93" w:rsidRDefault="00F51672" w:rsidP="000678C6">
      <w:pPr>
        <w:pStyle w:val="ListParagraph"/>
        <w:spacing w:line="276" w:lineRule="auto"/>
        <w:rPr>
          <w:lang w:val="en-GB"/>
        </w:rPr>
      </w:pPr>
    </w:p>
    <w:p w:rsidR="00BF2F7B" w:rsidRPr="00A61D93" w:rsidRDefault="00F51672" w:rsidP="000678C6">
      <w:pPr>
        <w:pStyle w:val="ListParagraph"/>
        <w:spacing w:line="276" w:lineRule="auto"/>
        <w:rPr>
          <w:lang w:val="en-GB"/>
        </w:rPr>
      </w:pPr>
      <w:r w:rsidRPr="00A61D93">
        <w:rPr>
          <w:lang w:val="en-GB"/>
        </w:rPr>
        <w:t xml:space="preserve">If you are conducting a validation study you also need to keep in mind </w:t>
      </w:r>
      <w:r w:rsidR="00E56D25" w:rsidRPr="00A61D93">
        <w:rPr>
          <w:lang w:val="en-GB"/>
        </w:rPr>
        <w:t>that it is often necessary to remove or repair some items after validatin</w:t>
      </w:r>
      <w:r w:rsidR="00441319" w:rsidRPr="00A61D93">
        <w:rPr>
          <w:lang w:val="en-GB"/>
        </w:rPr>
        <w:t>g</w:t>
      </w:r>
      <w:r w:rsidR="00E56D25" w:rsidRPr="00A61D93">
        <w:rPr>
          <w:lang w:val="en-GB"/>
        </w:rPr>
        <w:t xml:space="preserve"> subsets of </w:t>
      </w:r>
      <w:r w:rsidR="00335E0D">
        <w:rPr>
          <w:lang w:val="en-GB"/>
        </w:rPr>
        <w:t>them</w:t>
      </w:r>
      <w:r w:rsidR="00E56D25" w:rsidRPr="00A61D93">
        <w:rPr>
          <w:lang w:val="en-GB"/>
        </w:rPr>
        <w:t xml:space="preserve">, so you need to plan for this. </w:t>
      </w:r>
      <w:r w:rsidR="00441319" w:rsidRPr="00A61D93">
        <w:rPr>
          <w:lang w:val="en-GB"/>
        </w:rPr>
        <w:t>Accordingly,</w:t>
      </w:r>
      <w:r w:rsidR="00E56D25" w:rsidRPr="00A61D93">
        <w:rPr>
          <w:lang w:val="en-GB"/>
        </w:rPr>
        <w:t xml:space="preserve"> </w:t>
      </w:r>
      <w:r w:rsidR="00441319" w:rsidRPr="00A61D93">
        <w:rPr>
          <w:lang w:val="en-GB"/>
        </w:rPr>
        <w:t xml:space="preserve">to allow for such revisions, </w:t>
      </w:r>
      <w:r w:rsidR="00E56D25" w:rsidRPr="00A61D93">
        <w:rPr>
          <w:lang w:val="en-GB"/>
        </w:rPr>
        <w:t xml:space="preserve">we recommend that you include at least two items addressing each </w:t>
      </w:r>
      <w:r w:rsidR="00441319" w:rsidRPr="00A61D93">
        <w:rPr>
          <w:lang w:val="en-GB"/>
        </w:rPr>
        <w:t xml:space="preserve">of the </w:t>
      </w:r>
      <w:r w:rsidR="00E56D25" w:rsidRPr="00A61D93">
        <w:rPr>
          <w:lang w:val="en-GB"/>
        </w:rPr>
        <w:t>Key Concept</w:t>
      </w:r>
      <w:r w:rsidR="00441319" w:rsidRPr="00A61D93">
        <w:rPr>
          <w:lang w:val="en-GB"/>
        </w:rPr>
        <w:t>s</w:t>
      </w:r>
      <w:r w:rsidR="00E56D25" w:rsidRPr="00A61D93">
        <w:rPr>
          <w:lang w:val="en-GB"/>
        </w:rPr>
        <w:t xml:space="preserve"> </w:t>
      </w:r>
      <w:r w:rsidR="00441319" w:rsidRPr="00A61D93">
        <w:rPr>
          <w:lang w:val="en-GB"/>
        </w:rPr>
        <w:t xml:space="preserve">in which </w:t>
      </w:r>
      <w:r w:rsidR="00E56D25" w:rsidRPr="00A61D93">
        <w:rPr>
          <w:lang w:val="en-GB"/>
        </w:rPr>
        <w:t>you are interested.</w:t>
      </w:r>
    </w:p>
    <w:p w:rsidR="00A87E4B" w:rsidRPr="00A61D93" w:rsidRDefault="00A87E4B" w:rsidP="000678C6">
      <w:pPr>
        <w:spacing w:line="276" w:lineRule="auto"/>
        <w:rPr>
          <w:b/>
          <w:lang w:val="en-GB"/>
        </w:rPr>
      </w:pPr>
    </w:p>
    <w:p w:rsidR="00910EE3" w:rsidRPr="0052271B" w:rsidRDefault="00A87E4B" w:rsidP="0052271B">
      <w:pPr>
        <w:pStyle w:val="Heading1"/>
        <w:rPr>
          <w:b/>
          <w:color w:val="auto"/>
          <w:sz w:val="28"/>
          <w:szCs w:val="28"/>
        </w:rPr>
      </w:pPr>
      <w:bookmarkStart w:id="41" w:name="_Toc467839253"/>
      <w:r w:rsidRPr="0052271B">
        <w:rPr>
          <w:b/>
          <w:color w:val="auto"/>
          <w:sz w:val="28"/>
          <w:szCs w:val="28"/>
        </w:rPr>
        <w:lastRenderedPageBreak/>
        <w:t xml:space="preserve">How </w:t>
      </w:r>
      <w:r w:rsidR="002446C4" w:rsidRPr="0052271B">
        <w:rPr>
          <w:b/>
          <w:color w:val="auto"/>
          <w:sz w:val="28"/>
          <w:szCs w:val="28"/>
        </w:rPr>
        <w:t xml:space="preserve">should </w:t>
      </w:r>
      <w:r w:rsidR="00910EE3" w:rsidRPr="0052271B">
        <w:rPr>
          <w:b/>
          <w:color w:val="auto"/>
          <w:sz w:val="28"/>
          <w:szCs w:val="28"/>
        </w:rPr>
        <w:t xml:space="preserve">the </w:t>
      </w:r>
      <w:r w:rsidR="002446C4" w:rsidRPr="0052271B">
        <w:rPr>
          <w:b/>
          <w:color w:val="auto"/>
          <w:sz w:val="28"/>
          <w:szCs w:val="28"/>
        </w:rPr>
        <w:t>test</w:t>
      </w:r>
      <w:r w:rsidR="00910EE3" w:rsidRPr="0052271B">
        <w:rPr>
          <w:b/>
          <w:color w:val="auto"/>
          <w:sz w:val="28"/>
          <w:szCs w:val="28"/>
        </w:rPr>
        <w:t xml:space="preserve">s </w:t>
      </w:r>
      <w:r w:rsidR="00953CC2" w:rsidRPr="0052271B">
        <w:rPr>
          <w:b/>
          <w:color w:val="auto"/>
          <w:sz w:val="28"/>
          <w:szCs w:val="28"/>
        </w:rPr>
        <w:t xml:space="preserve">be </w:t>
      </w:r>
      <w:r w:rsidR="00910EE3" w:rsidRPr="0052271B">
        <w:rPr>
          <w:b/>
          <w:color w:val="auto"/>
          <w:sz w:val="28"/>
          <w:szCs w:val="28"/>
        </w:rPr>
        <w:t>scored?</w:t>
      </w:r>
      <w:bookmarkEnd w:id="41"/>
    </w:p>
    <w:p w:rsidR="003457D3" w:rsidRPr="00A61D93" w:rsidRDefault="004418FD" w:rsidP="000678C6">
      <w:pPr>
        <w:spacing w:after="0" w:line="276" w:lineRule="auto"/>
        <w:rPr>
          <w:lang w:val="en-GB"/>
        </w:rPr>
      </w:pPr>
      <w:r w:rsidRPr="00A61D93">
        <w:rPr>
          <w:lang w:val="en-GB"/>
        </w:rPr>
        <w:t>T</w:t>
      </w:r>
      <w:r w:rsidR="002446C4" w:rsidRPr="00A61D93">
        <w:rPr>
          <w:lang w:val="en-GB"/>
        </w:rPr>
        <w:t>est</w:t>
      </w:r>
      <w:r w:rsidRPr="00A61D93">
        <w:rPr>
          <w:lang w:val="en-GB"/>
        </w:rPr>
        <w:t xml:space="preserve">s can be </w:t>
      </w:r>
      <w:r w:rsidR="003457D3" w:rsidRPr="00A61D93">
        <w:rPr>
          <w:lang w:val="en-GB"/>
        </w:rPr>
        <w:t xml:space="preserve">scored </w:t>
      </w:r>
      <w:r w:rsidRPr="00A61D93">
        <w:rPr>
          <w:lang w:val="en-GB"/>
        </w:rPr>
        <w:t xml:space="preserve">by calculating </w:t>
      </w:r>
      <w:r w:rsidR="003457D3" w:rsidRPr="00A61D93">
        <w:rPr>
          <w:lang w:val="en-GB"/>
        </w:rPr>
        <w:t xml:space="preserve">the overall </w:t>
      </w:r>
      <w:r w:rsidR="00441319" w:rsidRPr="00A61D93">
        <w:rPr>
          <w:lang w:val="en-GB"/>
        </w:rPr>
        <w:t xml:space="preserve">proportion of </w:t>
      </w:r>
      <w:r w:rsidR="003457D3" w:rsidRPr="00A61D93">
        <w:rPr>
          <w:lang w:val="en-GB"/>
        </w:rPr>
        <w:t xml:space="preserve">correct responses across items. </w:t>
      </w:r>
      <w:r w:rsidR="002446C4" w:rsidRPr="00A61D93">
        <w:rPr>
          <w:lang w:val="en-GB"/>
        </w:rPr>
        <w:t xml:space="preserve"> However,</w:t>
      </w:r>
      <w:r w:rsidR="00441319" w:rsidRPr="00A61D93">
        <w:rPr>
          <w:lang w:val="en-GB"/>
        </w:rPr>
        <w:t xml:space="preserve"> </w:t>
      </w:r>
      <w:r w:rsidR="002446C4" w:rsidRPr="00A61D93">
        <w:rPr>
          <w:lang w:val="en-GB"/>
        </w:rPr>
        <w:t xml:space="preserve">such </w:t>
      </w:r>
      <w:r w:rsidR="003457D3" w:rsidRPr="00A61D93">
        <w:rPr>
          <w:lang w:val="en-GB"/>
        </w:rPr>
        <w:t>scores can be difficult to interpret. To supplement this,</w:t>
      </w:r>
      <w:r w:rsidR="001F455D" w:rsidRPr="00A61D93">
        <w:rPr>
          <w:lang w:val="en-GB"/>
        </w:rPr>
        <w:t xml:space="preserve"> w</w:t>
      </w:r>
      <w:r w:rsidR="002446C4" w:rsidRPr="00A61D93">
        <w:rPr>
          <w:lang w:val="en-GB"/>
        </w:rPr>
        <w:t>e recommend using</w:t>
      </w:r>
      <w:r w:rsidR="003457D3" w:rsidRPr="00A61D93">
        <w:rPr>
          <w:lang w:val="en-GB"/>
        </w:rPr>
        <w:t xml:space="preserve"> an absolute (criterion</w:t>
      </w:r>
      <w:r w:rsidR="00335E0D">
        <w:rPr>
          <w:lang w:val="en-GB"/>
        </w:rPr>
        <w:t>-</w:t>
      </w:r>
      <w:r w:rsidR="003457D3" w:rsidRPr="00A61D93">
        <w:rPr>
          <w:lang w:val="en-GB"/>
        </w:rPr>
        <w:t xml:space="preserve"> referenced) standard to set a passing score </w:t>
      </w:r>
      <w:r w:rsidR="00441319" w:rsidRPr="00A61D93">
        <w:rPr>
          <w:lang w:val="en-GB"/>
        </w:rPr>
        <w:t>(</w:t>
      </w:r>
      <w:r w:rsidR="003457D3" w:rsidRPr="00A61D93">
        <w:rPr>
          <w:lang w:val="en-GB"/>
        </w:rPr>
        <w:t>a cut score</w:t>
      </w:r>
      <w:r w:rsidR="00441319" w:rsidRPr="00A61D93">
        <w:rPr>
          <w:lang w:val="en-GB"/>
        </w:rPr>
        <w:t>)</w:t>
      </w:r>
      <w:r w:rsidR="006F5E97" w:rsidRPr="00A61D93">
        <w:rPr>
          <w:lang w:val="en-GB"/>
        </w:rPr>
        <w:t>. It might also be desirable to use an absolute standard for a score that indicates mastery</w:t>
      </w:r>
      <w:r w:rsidR="00AA16BA" w:rsidRPr="00A61D93">
        <w:rPr>
          <w:lang w:val="en-GB"/>
        </w:rPr>
        <w:t xml:space="preserve">. </w:t>
      </w:r>
      <w:r w:rsidR="00441319" w:rsidRPr="00A61D93">
        <w:rPr>
          <w:lang w:val="en-GB"/>
        </w:rPr>
        <w:t>J</w:t>
      </w:r>
      <w:r w:rsidR="003457D3" w:rsidRPr="00A61D93">
        <w:rPr>
          <w:lang w:val="en-GB"/>
        </w:rPr>
        <w:t>udgement</w:t>
      </w:r>
      <w:r w:rsidR="00441319" w:rsidRPr="00A61D93">
        <w:rPr>
          <w:lang w:val="en-GB"/>
        </w:rPr>
        <w:t>s</w:t>
      </w:r>
      <w:r w:rsidR="003457D3" w:rsidRPr="00A61D93">
        <w:rPr>
          <w:lang w:val="en-GB"/>
        </w:rPr>
        <w:t xml:space="preserve"> about </w:t>
      </w:r>
      <w:r w:rsidR="006F5E97" w:rsidRPr="00A61D93">
        <w:rPr>
          <w:lang w:val="en-GB"/>
        </w:rPr>
        <w:t>what the minimum score is for passing or to indicate mastery</w:t>
      </w:r>
      <w:r w:rsidR="003457D3" w:rsidRPr="00A61D93">
        <w:rPr>
          <w:lang w:val="en-GB"/>
        </w:rPr>
        <w:t xml:space="preserve"> </w:t>
      </w:r>
      <w:r w:rsidR="00441319" w:rsidRPr="00A61D93">
        <w:rPr>
          <w:lang w:val="en-GB"/>
        </w:rPr>
        <w:t>are</w:t>
      </w:r>
      <w:r w:rsidR="003457D3" w:rsidRPr="00A61D93">
        <w:rPr>
          <w:lang w:val="en-GB"/>
        </w:rPr>
        <w:t xml:space="preserve"> </w:t>
      </w:r>
      <w:r w:rsidR="00441319" w:rsidRPr="00A61D93">
        <w:rPr>
          <w:lang w:val="en-GB"/>
        </w:rPr>
        <w:t xml:space="preserve">inevitably </w:t>
      </w:r>
      <w:r w:rsidR="003457D3" w:rsidRPr="00A61D93">
        <w:rPr>
          <w:lang w:val="en-GB"/>
        </w:rPr>
        <w:t>pragmatic, and there are several ways of doing this</w:t>
      </w:r>
      <w:r w:rsidR="00662EBC" w:rsidRPr="00A61D93">
        <w:rPr>
          <w:lang w:val="en-GB"/>
        </w:rPr>
        <w:t xml:space="preserve"> </w:t>
      </w:r>
      <w:r w:rsidR="000A4F0D" w:rsidRPr="00A61D93">
        <w:rPr>
          <w:rFonts w:cs="Arial"/>
          <w:lang w:val="en-GB"/>
        </w:rPr>
        <w:fldChar w:fldCharType="begin">
          <w:fldData xml:space="preserve">PEVuZE5vdGU+PENpdGU+PEF1dGhvcj5MaXZpbmdzdG9uIFNBPC9BdXRob3I+PFllYXI+MTk4Mjwv
WWVhcj48UmVjTnVtPjc0PC9SZWNOdW0+PERpc3BsYXlUZXh0PigxMS0xMyk8L0Rpc3BsYXlUZXh0
PjxyZWNvcmQ+PHJlYy1udW1iZXI+NzQ8L3JlYy1udW1iZXI+PGZvcmVpZ24ta2V5cz48a2V5IGFw
cD0iRU4iIGRiLWlkPSJ2ZHR4c3dzdjk5dzIwOWV2c2YzNXphc2d3cHhkYXh3MGYyYXYiPjc0PC9r
ZXk+PC9mb3JlaWduLWtleXM+PHJlZi10eXBlIG5hbWU9IkpvdXJuYWwgQXJ0aWNsZSI+MTc8L3Jl
Zi10eXBlPjxjb250cmlidXRvcnM+PGF1dGhvcnM+PGF1dGhvcj5MaXZpbmdzdG9uIFNBLCBaaWVr
eSBNPC9hdXRob3I+PC9hdXRob3JzPjwvY29udHJpYnV0b3JzPjx0aXRsZXM+PHRpdGxlPlBhc3Np
bmcgc2NvcmVzOyBBIG1hbnVhbCBmb3Igc2V0dGluZyBzdGFuZGFyZHMgb2YgcGVyZm9ybWFuY2Ug
b24gZWR1Y2F0aW9uYWwgYW5kIG9jY3VwYXRpb25hbCB0ZXN0cy48L3RpdGxlPjxzZWNvbmRhcnkt
dGl0bGU+RWR1Y2F0aW9uYWwgVGVzdGluZyBTZXJ2aWNlPC9zZWNvbmRhcnktdGl0bGU+PC90aXRs
ZXM+PHBlcmlvZGljYWw+PGZ1bGwtdGl0bGU+RWR1Y2F0aW9uYWwgVGVzdGluZyBTZXJ2aWNlPC9m
dWxsLXRpdGxlPjwvcGVyaW9kaWNhbD48ZGF0ZXM+PHllYXI+MTk4MjwveWVhcj48L2RhdGVzPjx1
cmxzPjwvdXJscz48L3JlY29yZD48L0NpdGU+PENpdGU+PEF1dGhvcj5OZWRlbHNreSBMPC9BdXRo
b3I+PFllYXI+MTk1NDwvWWVhcj48UmVjTnVtPjc4PC9SZWNOdW0+PHJlY29yZD48cmVjLW51bWJl
cj43ODwvcmVjLW51bWJlcj48Zm9yZWlnbi1rZXlzPjxrZXkgYXBwPSJFTiIgZGItaWQ9InZkdHhz
d3N2OTl3MjA5ZXZzZjM1emFzZ3dweGRheHcwZjJhdiI+Nzg8L2tleT48L2ZvcmVpZ24ta2V5cz48
cmVmLXR5cGUgbmFtZT0iSm91cm5hbCBBcnRpY2xlIj4xNzwvcmVmLXR5cGU+PGNvbnRyaWJ1dG9y
cz48YXV0aG9ycz48YXV0aG9yPk5lZGVsc2t5IEwsPC9hdXRob3I+PC9hdXRob3JzPjwvY29udHJp
YnV0b3JzPjx0aXRsZXM+PHRpdGxlPiBBYnNvbHV0ZSBncmFkaW5nIHN0YW5kYXJkcyBmb3Igb2Jq
ZWN0aXZlIHRlc3RzLjwvdGl0bGU+PHNlY29uZGFyeS10aXRsZT5FZHVjYXRpb24gYW5kIFBzeWNo
b2xnaWNhbCBNZWFzdXJlbWVudCBKb3VybmFsPC9zZWNvbmRhcnktdGl0bGU+PC90aXRsZXM+PHBl
cmlvZGljYWw+PGZ1bGwtdGl0bGU+RWR1Y2F0aW9uIGFuZCBQc3ljaG9sZ2ljYWwgTWVhc3VyZW1l
bnQgSm91cm5hbDwvZnVsbC10aXRsZT48L3BlcmlvZGljYWw+PHBhZ2VzPjMtMTk8L3BhZ2VzPjx2
b2x1bWU+MTQ8L3ZvbHVtZT48bnVtYmVyPjE8L251bWJlcj48ZGF0ZXM+PHllYXI+MTk1NDwveWVh
cj48L2RhdGVzPjx1cmxzPjwvdXJscz48L3JlY29yZD48L0NpdGU+PENpdGU+PEF1dGhvcj5Bbmdv
ZmYgV0g8L0F1dGhvcj48WWVhcj4xOTcxPC9ZZWFyPjxSZWNOdW0+Nzk8L1JlY051bT48cmVjb3Jk
PjxyZWMtbnVtYmVyPjc5PC9yZWMtbnVtYmVyPjxmb3JlaWduLWtleXM+PGtleSBhcHA9IkVOIiBk
Yi1pZD0idmR0eHN3c3Y5OXcyMDlldnNmMzV6YXNnd3B4ZGF4dzBmMmF2Ij43OTwva2V5PjwvZm9y
ZWlnbi1rZXlzPjxyZWYtdHlwZSBuYW1lPSJKb3VybmFsIEFydGljbGUiPjE3PC9yZWYtdHlwZT48
Y29udHJpYnV0b3JzPjxhdXRob3JzPjxhdXRob3I+QW5nb2ZmIFdILCA8L2F1dGhvcj48L2F1dGhv
cnM+PC9jb250cmlidXRvcnM+PHRpdGxlcz48dGl0bGU+NC4mI3g5O0FuZ29mZiBXSC4gU2NhbGVz
LCBub3JtcywgYW5kIGVxdWl2YWxlbnQgc2NvcmVzLiBJbjogVGhvcm5kaWtlIFJMIChlZC4pPC90
aXRsZT48c2Vjb25kYXJ5LXRpdGxlPkVkdWNhdGlvbmFsIE1lYXN1cmVtZW50LiBXYXNoaW5ndG9u
IERDPC9zZWNvbmRhcnktdGl0bGU+PC90aXRsZXM+PHBlcmlvZGljYWw+PGZ1bGwtdGl0bGU+RWR1
Y2F0aW9uYWwgTWVhc3VyZW1lbnQuIFdhc2hpbmd0b24gREM8L2Z1bGwtdGl0bGU+PC9wZXJpb2Rp
Y2FsPjxwYWdlcz41MTQtNTwvcGFnZXM+PGRhdGVzPjx5ZWFyPjE5NzE8L3llYXI+PC9kYXRlcz48
dXJscz48L3VybHM+PC9yZWNvcmQ+PC9DaXRlPjwvRW5kTm90ZT5=
</w:fldData>
        </w:fldChar>
      </w:r>
      <w:r w:rsidR="007C4D31">
        <w:rPr>
          <w:rFonts w:cs="Arial"/>
          <w:lang w:val="en-GB"/>
        </w:rPr>
        <w:instrText xml:space="preserve"> ADDIN EN.CITE </w:instrText>
      </w:r>
      <w:r w:rsidR="000A4F0D">
        <w:rPr>
          <w:rFonts w:cs="Arial"/>
          <w:lang w:val="en-GB"/>
        </w:rPr>
        <w:fldChar w:fldCharType="begin">
          <w:fldData xml:space="preserve">PEVuZE5vdGU+PENpdGU+PEF1dGhvcj5MaXZpbmdzdG9uIFNBPC9BdXRob3I+PFllYXI+MTk4Mjwv
WWVhcj48UmVjTnVtPjc0PC9SZWNOdW0+PERpc3BsYXlUZXh0PigxMS0xMyk8L0Rpc3BsYXlUZXh0
PjxyZWNvcmQ+PHJlYy1udW1iZXI+NzQ8L3JlYy1udW1iZXI+PGZvcmVpZ24ta2V5cz48a2V5IGFw
cD0iRU4iIGRiLWlkPSJ2ZHR4c3dzdjk5dzIwOWV2c2YzNXphc2d3cHhkYXh3MGYyYXYiPjc0PC9r
ZXk+PC9mb3JlaWduLWtleXM+PHJlZi10eXBlIG5hbWU9IkpvdXJuYWwgQXJ0aWNsZSI+MTc8L3Jl
Zi10eXBlPjxjb250cmlidXRvcnM+PGF1dGhvcnM+PGF1dGhvcj5MaXZpbmdzdG9uIFNBLCBaaWVr
eSBNPC9hdXRob3I+PC9hdXRob3JzPjwvY29udHJpYnV0b3JzPjx0aXRsZXM+PHRpdGxlPlBhc3Np
bmcgc2NvcmVzOyBBIG1hbnVhbCBmb3Igc2V0dGluZyBzdGFuZGFyZHMgb2YgcGVyZm9ybWFuY2Ug
b24gZWR1Y2F0aW9uYWwgYW5kIG9jY3VwYXRpb25hbCB0ZXN0cy48L3RpdGxlPjxzZWNvbmRhcnkt
dGl0bGU+RWR1Y2F0aW9uYWwgVGVzdGluZyBTZXJ2aWNlPC9zZWNvbmRhcnktdGl0bGU+PC90aXRs
ZXM+PHBlcmlvZGljYWw+PGZ1bGwtdGl0bGU+RWR1Y2F0aW9uYWwgVGVzdGluZyBTZXJ2aWNlPC9m
dWxsLXRpdGxlPjwvcGVyaW9kaWNhbD48ZGF0ZXM+PHllYXI+MTk4MjwveWVhcj48L2RhdGVzPjx1
cmxzPjwvdXJscz48L3JlY29yZD48L0NpdGU+PENpdGU+PEF1dGhvcj5OZWRlbHNreSBMPC9BdXRo
b3I+PFllYXI+MTk1NDwvWWVhcj48UmVjTnVtPjc4PC9SZWNOdW0+PHJlY29yZD48cmVjLW51bWJl
cj43ODwvcmVjLW51bWJlcj48Zm9yZWlnbi1rZXlzPjxrZXkgYXBwPSJFTiIgZGItaWQ9InZkdHhz
d3N2OTl3MjA5ZXZzZjM1emFzZ3dweGRheHcwZjJhdiI+Nzg8L2tleT48L2ZvcmVpZ24ta2V5cz48
cmVmLXR5cGUgbmFtZT0iSm91cm5hbCBBcnRpY2xlIj4xNzwvcmVmLXR5cGU+PGNvbnRyaWJ1dG9y
cz48YXV0aG9ycz48YXV0aG9yPk5lZGVsc2t5IEwsPC9hdXRob3I+PC9hdXRob3JzPjwvY29udHJp
YnV0b3JzPjx0aXRsZXM+PHRpdGxlPiBBYnNvbHV0ZSBncmFkaW5nIHN0YW5kYXJkcyBmb3Igb2Jq
ZWN0aXZlIHRlc3RzLjwvdGl0bGU+PHNlY29uZGFyeS10aXRsZT5FZHVjYXRpb24gYW5kIFBzeWNo
b2xnaWNhbCBNZWFzdXJlbWVudCBKb3VybmFsPC9zZWNvbmRhcnktdGl0bGU+PC90aXRsZXM+PHBl
cmlvZGljYWw+PGZ1bGwtdGl0bGU+RWR1Y2F0aW9uIGFuZCBQc3ljaG9sZ2ljYWwgTWVhc3VyZW1l
bnQgSm91cm5hbDwvZnVsbC10aXRsZT48L3BlcmlvZGljYWw+PHBhZ2VzPjMtMTk8L3BhZ2VzPjx2
b2x1bWU+MTQ8L3ZvbHVtZT48bnVtYmVyPjE8L251bWJlcj48ZGF0ZXM+PHllYXI+MTk1NDwveWVh
cj48L2RhdGVzPjx1cmxzPjwvdXJscz48L3JlY29yZD48L0NpdGU+PENpdGU+PEF1dGhvcj5Bbmdv
ZmYgV0g8L0F1dGhvcj48WWVhcj4xOTcxPC9ZZWFyPjxSZWNOdW0+Nzk8L1JlY051bT48cmVjb3Jk
PjxyZWMtbnVtYmVyPjc5PC9yZWMtbnVtYmVyPjxmb3JlaWduLWtleXM+PGtleSBhcHA9IkVOIiBk
Yi1pZD0idmR0eHN3c3Y5OXcyMDlldnNmMzV6YXNnd3B4ZGF4dzBmMmF2Ij43OTwva2V5PjwvZm9y
ZWlnbi1rZXlzPjxyZWYtdHlwZSBuYW1lPSJKb3VybmFsIEFydGljbGUiPjE3PC9yZWYtdHlwZT48
Y29udHJpYnV0b3JzPjxhdXRob3JzPjxhdXRob3I+QW5nb2ZmIFdILCA8L2F1dGhvcj48L2F1dGhv
cnM+PC9jb250cmlidXRvcnM+PHRpdGxlcz48dGl0bGU+NC4mI3g5O0FuZ29mZiBXSC4gU2NhbGVz
LCBub3JtcywgYW5kIGVxdWl2YWxlbnQgc2NvcmVzLiBJbjogVGhvcm5kaWtlIFJMIChlZC4pPC90
aXRsZT48c2Vjb25kYXJ5LXRpdGxlPkVkdWNhdGlvbmFsIE1lYXN1cmVtZW50LiBXYXNoaW5ndG9u
IERDPC9zZWNvbmRhcnktdGl0bGU+PC90aXRsZXM+PHBlcmlvZGljYWw+PGZ1bGwtdGl0bGU+RWR1
Y2F0aW9uYWwgTWVhc3VyZW1lbnQuIFdhc2hpbmd0b24gREM8L2Z1bGwtdGl0bGU+PC9wZXJpb2Rp
Y2FsPjxwYWdlcz41MTQtNTwvcGFnZXM+PGRhdGVzPjx5ZWFyPjE5NzE8L3llYXI+PC9kYXRlcz48
dXJscz48L3VybHM+PC9yZWNvcmQ+PC9DaXRlPjwvRW5kTm90ZT5=
</w:fldData>
        </w:fldChar>
      </w:r>
      <w:r w:rsidR="007C4D31">
        <w:rPr>
          <w:rFonts w:cs="Arial"/>
          <w:lang w:val="en-GB"/>
        </w:rPr>
        <w:instrText xml:space="preserve"> ADDIN EN.CITE.DATA </w:instrText>
      </w:r>
      <w:r w:rsidR="000A4F0D">
        <w:rPr>
          <w:rFonts w:cs="Arial"/>
          <w:lang w:val="en-GB"/>
        </w:rPr>
      </w:r>
      <w:r w:rsidR="000A4F0D">
        <w:rPr>
          <w:rFonts w:cs="Arial"/>
          <w:lang w:val="en-GB"/>
        </w:rPr>
        <w:fldChar w:fldCharType="end"/>
      </w:r>
      <w:r w:rsidR="000A4F0D" w:rsidRPr="00A61D93">
        <w:rPr>
          <w:rFonts w:cs="Arial"/>
          <w:lang w:val="en-GB"/>
        </w:rPr>
      </w:r>
      <w:r w:rsidR="000A4F0D" w:rsidRPr="00A61D93">
        <w:rPr>
          <w:rFonts w:cs="Arial"/>
          <w:lang w:val="en-GB"/>
        </w:rPr>
        <w:fldChar w:fldCharType="separate"/>
      </w:r>
      <w:r w:rsidR="007C4D31">
        <w:rPr>
          <w:rFonts w:cs="Arial"/>
          <w:noProof/>
          <w:lang w:val="en-GB"/>
        </w:rPr>
        <w:t>(11-13)</w:t>
      </w:r>
      <w:r w:rsidR="000A4F0D" w:rsidRPr="00A61D93">
        <w:rPr>
          <w:rFonts w:cs="Arial"/>
          <w:lang w:val="en-GB"/>
        </w:rPr>
        <w:fldChar w:fldCharType="end"/>
      </w:r>
      <w:r w:rsidR="003457D3" w:rsidRPr="00A61D93">
        <w:rPr>
          <w:lang w:val="en-GB"/>
        </w:rPr>
        <w:t>.</w:t>
      </w:r>
      <w:r w:rsidRPr="00A61D93">
        <w:rPr>
          <w:lang w:val="en-GB"/>
        </w:rPr>
        <w:t xml:space="preserve"> In two </w:t>
      </w:r>
      <w:r w:rsidR="00AA16BA" w:rsidRPr="00A61D93">
        <w:rPr>
          <w:lang w:val="en-GB"/>
        </w:rPr>
        <w:t>previous</w:t>
      </w:r>
      <w:r w:rsidRPr="00A61D93">
        <w:rPr>
          <w:lang w:val="en-GB"/>
        </w:rPr>
        <w:t xml:space="preserve"> trials</w:t>
      </w:r>
      <w:r w:rsidR="00441319" w:rsidRPr="00A61D93">
        <w:rPr>
          <w:lang w:val="en-GB"/>
        </w:rPr>
        <w:t>,</w:t>
      </w:r>
      <w:r w:rsidRPr="00A61D93">
        <w:rPr>
          <w:lang w:val="en-GB"/>
        </w:rPr>
        <w:t xml:space="preserve"> evaluatin</w:t>
      </w:r>
      <w:r w:rsidR="00953CC2">
        <w:rPr>
          <w:lang w:val="en-GB"/>
        </w:rPr>
        <w:t>g</w:t>
      </w:r>
      <w:r w:rsidRPr="00A61D93">
        <w:rPr>
          <w:lang w:val="en-GB"/>
        </w:rPr>
        <w:t xml:space="preserve"> the effect</w:t>
      </w:r>
      <w:r w:rsidR="00441319" w:rsidRPr="00A61D93">
        <w:rPr>
          <w:lang w:val="en-GB"/>
        </w:rPr>
        <w:t>s</w:t>
      </w:r>
      <w:r w:rsidRPr="00A61D93">
        <w:rPr>
          <w:lang w:val="en-GB"/>
        </w:rPr>
        <w:t xml:space="preserve"> of educational resources</w:t>
      </w:r>
      <w:r w:rsidR="00441319" w:rsidRPr="00A61D93">
        <w:rPr>
          <w:lang w:val="en-GB"/>
        </w:rPr>
        <w:t xml:space="preserve"> </w:t>
      </w:r>
      <w:r w:rsidRPr="00A61D93">
        <w:rPr>
          <w:lang w:val="en-GB"/>
        </w:rPr>
        <w:t xml:space="preserve">in Uganda, we </w:t>
      </w:r>
      <w:r w:rsidR="003457D3" w:rsidRPr="00A61D93">
        <w:rPr>
          <w:lang w:val="en-GB"/>
        </w:rPr>
        <w:t>establish</w:t>
      </w:r>
      <w:r w:rsidR="00441319" w:rsidRPr="00A61D93">
        <w:rPr>
          <w:lang w:val="en-GB"/>
        </w:rPr>
        <w:t>ed</w:t>
      </w:r>
      <w:r w:rsidR="003457D3" w:rsidRPr="00A61D93">
        <w:rPr>
          <w:lang w:val="en-GB"/>
        </w:rPr>
        <w:t xml:space="preserve"> criteria</w:t>
      </w:r>
      <w:r w:rsidR="00441319" w:rsidRPr="00A61D93">
        <w:rPr>
          <w:lang w:val="en-GB"/>
        </w:rPr>
        <w:t>-</w:t>
      </w:r>
      <w:r w:rsidR="003457D3" w:rsidRPr="00A61D93">
        <w:rPr>
          <w:lang w:val="en-GB"/>
        </w:rPr>
        <w:t xml:space="preserve">referenced standards using a combination of </w:t>
      </w:r>
      <w:proofErr w:type="spellStart"/>
      <w:r w:rsidR="003457D3" w:rsidRPr="00A61D93">
        <w:rPr>
          <w:lang w:val="en-GB"/>
        </w:rPr>
        <w:t>Nedelsky’s</w:t>
      </w:r>
      <w:proofErr w:type="spellEnd"/>
      <w:r w:rsidR="003457D3" w:rsidRPr="00A61D93">
        <w:rPr>
          <w:lang w:val="en-GB"/>
        </w:rPr>
        <w:t xml:space="preserve"> and </w:t>
      </w:r>
      <w:proofErr w:type="spellStart"/>
      <w:r w:rsidR="003457D3" w:rsidRPr="00A61D93">
        <w:rPr>
          <w:lang w:val="en-GB"/>
        </w:rPr>
        <w:t>Angoff’s</w:t>
      </w:r>
      <w:proofErr w:type="spellEnd"/>
      <w:r w:rsidR="003457D3" w:rsidRPr="00A61D93">
        <w:rPr>
          <w:lang w:val="en-GB"/>
        </w:rPr>
        <w:t xml:space="preserve"> methods</w:t>
      </w:r>
      <w:r w:rsidR="00673904" w:rsidRPr="00A61D93">
        <w:rPr>
          <w:lang w:val="en-GB"/>
        </w:rPr>
        <w:t xml:space="preserve"> </w:t>
      </w:r>
      <w:r w:rsidR="000A4F0D" w:rsidRPr="00A61D93">
        <w:rPr>
          <w:lang w:val="en-GB"/>
        </w:rPr>
        <w:fldChar w:fldCharType="begin">
          <w:fldData xml:space="preserve">PEVuZE5vdGU+PENpdGU+PEF1dGhvcj5Oc2FuZ2kgQS48L0F1dGhvcj48WWVhcj4yMDE2PC9ZZWFy
PjxSZWNOdW0+NjAzNzwvUmVjTnVtPjxEaXNwbGF5VGV4dD4oMTQsIDE1KTwvRGlzcGxheVRleHQ+
PHJlY29yZD48cmVjLW51bWJlcj42MDM3PC9yZWMtbnVtYmVyPjxmb3JlaWduLWtleXM+PGtleSBh
cHA9IkVOIiBkYi1pZD0ic3d3d3ZhOTV2dnB3YWVlNXZ4b3hwYTB1NXZwc2E5cDUwejB6IiB0aW1l
c3RhbXA9IjE0NjY3NjYxOTMiPjYwMzc8L2tleT48L2ZvcmVpZ24ta2V5cz48cmVmLXR5cGUgbmFt
ZT0iSm91cm5hbCBBcnRpY2xlIj4xNzwvcmVmLXR5cGU+PGNvbnRyaWJ1dG9ycz48YXV0aG9ycz48
YXV0aG9yPk5zYW5naSBBLiw8L2F1dGhvcj48YXV0aG9yPlNlbWFrdWxhIEQuLCA8L2F1dGhvcj48
YXV0aG9yPk94bWFuIE0uLDwvYXV0aG9yPjxhdXRob3I+QXVzdHZvbGwtRGFobGdyZW4gQS4sIDwv
YXV0aG9yPjxhdXRob3I+Um9zZW5iYXVtIFMuLCA8L2F1dGhvcj48YXV0aG9yPkthc2VqZSBNLiwg
PC9hdXRob3I+PGF1dGhvcj5OeWlyYXppbnlveWUgTC4sIDwvYXV0aG9yPjxhdXRob3I+RnJldGhl
aW0gQS4sLCA8L2F1dGhvcj48YXV0aG9yPkNoYWxtZXJzIEkuLCA8L2F1dGhvcj48YXV0aG9yPk94
bWFuIEFELiwgPC9hdXRob3I+PGF1dGhvcj5TZXdhbmthbWJvLCBOSy4gPC9hdXRob3I+PC9hdXRo
b3JzPjwvY29udHJpYnV0b3JzPjx0aXRsZXM+PHRpdGxlPkV2YWx1YXRpb24gb2YgcmVzb3VyY2Vz
IHRvIHRlYWNoIGNoaWxkcmVuIGluIGxvdyBpbmNvbWUgY291bnRyaWVzIHRvIGFzc2VzcyBjbGFp
bXMgYWJvdXQgdHJlYXRtZW50IGVmZmVjdHMuIFByb3RvY29sIGZvciBhIHJhbmRvbWl6ZWQgdHJp
YWw8L3RpdGxlPjxzZWNvbmRhcnktdGl0bGU+U3VibWl0dGVkIG1hbnVzY3JpcHQuPC9zZWNvbmRh
cnktdGl0bGU+PC90aXRsZXM+PHBlcmlvZGljYWw+PGZ1bGwtdGl0bGU+U3VibWl0dGVkIG1hbnVz
Y3JpcHQuPC9mdWxsLXRpdGxlPjwvcGVyaW9kaWNhbD48ZGF0ZXM+PHllYXI+MjAxNjwveWVhcj48
L2RhdGVzPjx1cmxzPjwvdXJscz48L3JlY29yZD48L0NpdGU+PENpdGU+PEF1dGhvcj5TZW1ha3Vs
YSBELjwvQXV0aG9yPjxZZWFyPjIwMTY8L1llYXI+PFJlY051bT42MDM2PC9SZWNOdW0+PHJlY29y
ZD48cmVjLW51bWJlcj42MDM2PC9yZWMtbnVtYmVyPjxmb3JlaWduLWtleXM+PGtleSBhcHA9IkVO
IiBkYi1pZD0ic3d3d3ZhOTV2dnB3YWVlNXZ4b3hwYTB1NXZwc2E5cDUwejB6IiB0aW1lc3RhbXA9
IjE0NjY3NjYxMjkiPjYwMzY8L2tleT48L2ZvcmVpZ24ta2V5cz48cmVmLXR5cGUgbmFtZT0iSm91
cm5hbCBBcnRpY2xlIj4xNzwvcmVmLXR5cGU+PGNvbnRyaWJ1dG9ycz48YXV0aG9ycz48YXV0aG9y
PlNlbWFrdWxhIEQuLCA8L2F1dGhvcj48YXV0aG9yPk5zYW5naSBBLiw8L2F1dGhvcj48YXV0aG9y
Pk94bWFuIE0uLDwvYXV0aG9yPjxhdXRob3I+QXVzdHZvbGwtRGFobGdyZW4gQS4sIDwvYXV0aG9y
PjxhdXRob3I+Um9zZW5iYXVtIFMuLCA8L2F1dGhvcj48YXV0aG9yPkthc2VqZSBNLiwgPC9hdXRo
b3I+PGF1dGhvcj5OeWlyYXppbnlveWUgTC4sIDwvYXV0aG9yPjxhdXRob3I+RnJldGhlaW0gQS4s
LCA8L2F1dGhvcj48YXV0aG9yPkNoYWxtZXJzIEkuLCA8L2F1dGhvcj48YXV0aG9yPk94bWFuIEFE
LiwgPC9hdXRob3I+PGF1dGhvcj5TZXdhbmthbWJvLCBOSy4gPC9hdXRob3I+PC9hdXRob3JzPjwv
Y29udHJpYnV0b3JzPjx0aXRsZXM+PHRpdGxlPkNhbiBhbiBlZHVjYXRpb25hbCBwb2RjYXN0IGlt
cHJvdmUgdGhlIGFiaWxpdHkgb2YgcGFyZW50cyBvZiBwcmltYXJ5IHNjaG9vbCBjaGlsZHJlbiB0
byBhc3Nlc3MgY2xhaW1zIGFib3V0IHRoZSBiZW5lZml0cyBhbmQgaGFybXMgb2YgdHJlYXRtZW50
cz8gUHJvdG9jb2wgZm9yIGEgcmFuZG9taXplZCB0cmlhbCAmI3hEOzwvdGl0bGU+PHNlY29uZGFy
eS10aXRsZT5TdWJtaXR0ZWQgbWFudXNjcmlwdC48L3NlY29uZGFyeS10aXRsZT48L3RpdGxlcz48
cGVyaW9kaWNhbD48ZnVsbC10aXRsZT5TdWJtaXR0ZWQgbWFudXNjcmlwdC48L2Z1bGwtdGl0bGU+
PC9wZXJpb2RpY2FsPjxkYXRlcz48eWVhcj4yMDE2PC95ZWFyPjwvZGF0ZXM+PHVybHM+PC91cmxz
PjwvcmVjb3JkPjwvQ2l0ZT48L0VuZE5vdGU+
</w:fldData>
        </w:fldChar>
      </w:r>
      <w:r w:rsidR="007C4D31">
        <w:rPr>
          <w:lang w:val="en-GB"/>
        </w:rPr>
        <w:instrText xml:space="preserve"> ADDIN EN.CITE </w:instrText>
      </w:r>
      <w:r w:rsidR="000A4F0D">
        <w:rPr>
          <w:lang w:val="en-GB"/>
        </w:rPr>
        <w:fldChar w:fldCharType="begin">
          <w:fldData xml:space="preserve">PEVuZE5vdGU+PENpdGU+PEF1dGhvcj5Oc2FuZ2kgQS48L0F1dGhvcj48WWVhcj4yMDE2PC9ZZWFy
PjxSZWNOdW0+NjAzNzwvUmVjTnVtPjxEaXNwbGF5VGV4dD4oMTQsIDE1KTwvRGlzcGxheVRleHQ+
PHJlY29yZD48cmVjLW51bWJlcj42MDM3PC9yZWMtbnVtYmVyPjxmb3JlaWduLWtleXM+PGtleSBh
cHA9IkVOIiBkYi1pZD0ic3d3d3ZhOTV2dnB3YWVlNXZ4b3hwYTB1NXZwc2E5cDUwejB6IiB0aW1l
c3RhbXA9IjE0NjY3NjYxOTMiPjYwMzc8L2tleT48L2ZvcmVpZ24ta2V5cz48cmVmLXR5cGUgbmFt
ZT0iSm91cm5hbCBBcnRpY2xlIj4xNzwvcmVmLXR5cGU+PGNvbnRyaWJ1dG9ycz48YXV0aG9ycz48
YXV0aG9yPk5zYW5naSBBLiw8L2F1dGhvcj48YXV0aG9yPlNlbWFrdWxhIEQuLCA8L2F1dGhvcj48
YXV0aG9yPk94bWFuIE0uLDwvYXV0aG9yPjxhdXRob3I+QXVzdHZvbGwtRGFobGdyZW4gQS4sIDwv
YXV0aG9yPjxhdXRob3I+Um9zZW5iYXVtIFMuLCA8L2F1dGhvcj48YXV0aG9yPkthc2VqZSBNLiwg
PC9hdXRob3I+PGF1dGhvcj5OeWlyYXppbnlveWUgTC4sIDwvYXV0aG9yPjxhdXRob3I+RnJldGhl
aW0gQS4sLCA8L2F1dGhvcj48YXV0aG9yPkNoYWxtZXJzIEkuLCA8L2F1dGhvcj48YXV0aG9yPk94
bWFuIEFELiwgPC9hdXRob3I+PGF1dGhvcj5TZXdhbmthbWJvLCBOSy4gPC9hdXRob3I+PC9hdXRo
b3JzPjwvY29udHJpYnV0b3JzPjx0aXRsZXM+PHRpdGxlPkV2YWx1YXRpb24gb2YgcmVzb3VyY2Vz
IHRvIHRlYWNoIGNoaWxkcmVuIGluIGxvdyBpbmNvbWUgY291bnRyaWVzIHRvIGFzc2VzcyBjbGFp
bXMgYWJvdXQgdHJlYXRtZW50IGVmZmVjdHMuIFByb3RvY29sIGZvciBhIHJhbmRvbWl6ZWQgdHJp
YWw8L3RpdGxlPjxzZWNvbmRhcnktdGl0bGU+U3VibWl0dGVkIG1hbnVzY3JpcHQuPC9zZWNvbmRh
cnktdGl0bGU+PC90aXRsZXM+PHBlcmlvZGljYWw+PGZ1bGwtdGl0bGU+U3VibWl0dGVkIG1hbnVz
Y3JpcHQuPC9mdWxsLXRpdGxlPjwvcGVyaW9kaWNhbD48ZGF0ZXM+PHllYXI+MjAxNjwveWVhcj48
L2RhdGVzPjx1cmxzPjwvdXJscz48L3JlY29yZD48L0NpdGU+PENpdGU+PEF1dGhvcj5TZW1ha3Vs
YSBELjwvQXV0aG9yPjxZZWFyPjIwMTY8L1llYXI+PFJlY051bT42MDM2PC9SZWNOdW0+PHJlY29y
ZD48cmVjLW51bWJlcj42MDM2PC9yZWMtbnVtYmVyPjxmb3JlaWduLWtleXM+PGtleSBhcHA9IkVO
IiBkYi1pZD0ic3d3d3ZhOTV2dnB3YWVlNXZ4b3hwYTB1NXZwc2E5cDUwejB6IiB0aW1lc3RhbXA9
IjE0NjY3NjYxMjkiPjYwMzY8L2tleT48L2ZvcmVpZ24ta2V5cz48cmVmLXR5cGUgbmFtZT0iSm91
cm5hbCBBcnRpY2xlIj4xNzwvcmVmLXR5cGU+PGNvbnRyaWJ1dG9ycz48YXV0aG9ycz48YXV0aG9y
PlNlbWFrdWxhIEQuLCA8L2F1dGhvcj48YXV0aG9yPk5zYW5naSBBLiw8L2F1dGhvcj48YXV0aG9y
Pk94bWFuIE0uLDwvYXV0aG9yPjxhdXRob3I+QXVzdHZvbGwtRGFobGdyZW4gQS4sIDwvYXV0aG9y
PjxhdXRob3I+Um9zZW5iYXVtIFMuLCA8L2F1dGhvcj48YXV0aG9yPkthc2VqZSBNLiwgPC9hdXRo
b3I+PGF1dGhvcj5OeWlyYXppbnlveWUgTC4sIDwvYXV0aG9yPjxhdXRob3I+RnJldGhlaW0gQS4s
LCA8L2F1dGhvcj48YXV0aG9yPkNoYWxtZXJzIEkuLCA8L2F1dGhvcj48YXV0aG9yPk94bWFuIEFE
LiwgPC9hdXRob3I+PGF1dGhvcj5TZXdhbmthbWJvLCBOSy4gPC9hdXRob3I+PC9hdXRob3JzPjwv
Y29udHJpYnV0b3JzPjx0aXRsZXM+PHRpdGxlPkNhbiBhbiBlZHVjYXRpb25hbCBwb2RjYXN0IGlt
cHJvdmUgdGhlIGFiaWxpdHkgb2YgcGFyZW50cyBvZiBwcmltYXJ5IHNjaG9vbCBjaGlsZHJlbiB0
byBhc3Nlc3MgY2xhaW1zIGFib3V0IHRoZSBiZW5lZml0cyBhbmQgaGFybXMgb2YgdHJlYXRtZW50
cz8gUHJvdG9jb2wgZm9yIGEgcmFuZG9taXplZCB0cmlhbCAmI3hEOzwvdGl0bGU+PHNlY29uZGFy
eS10aXRsZT5TdWJtaXR0ZWQgbWFudXNjcmlwdC48L3NlY29uZGFyeS10aXRsZT48L3RpdGxlcz48
cGVyaW9kaWNhbD48ZnVsbC10aXRsZT5TdWJtaXR0ZWQgbWFudXNjcmlwdC48L2Z1bGwtdGl0bGU+
PC9wZXJpb2RpY2FsPjxkYXRlcz48eWVhcj4yMDE2PC95ZWFyPjwvZGF0ZXM+PHVybHM+PC91cmxz
PjwvcmVjb3JkPjwvQ2l0ZT48L0VuZE5vdGU+
</w:fldData>
        </w:fldChar>
      </w:r>
      <w:r w:rsidR="007C4D31">
        <w:rPr>
          <w:lang w:val="en-GB"/>
        </w:rPr>
        <w:instrText xml:space="preserve"> ADDIN EN.CITE.DATA </w:instrText>
      </w:r>
      <w:r w:rsidR="000A4F0D">
        <w:rPr>
          <w:lang w:val="en-GB"/>
        </w:rPr>
      </w:r>
      <w:r w:rsidR="000A4F0D">
        <w:rPr>
          <w:lang w:val="en-GB"/>
        </w:rPr>
        <w:fldChar w:fldCharType="end"/>
      </w:r>
      <w:r w:rsidR="000A4F0D" w:rsidRPr="00A61D93">
        <w:rPr>
          <w:lang w:val="en-GB"/>
        </w:rPr>
      </w:r>
      <w:r w:rsidR="000A4F0D" w:rsidRPr="00A61D93">
        <w:rPr>
          <w:lang w:val="en-GB"/>
        </w:rPr>
        <w:fldChar w:fldCharType="separate"/>
      </w:r>
      <w:r w:rsidR="007C4D31">
        <w:rPr>
          <w:noProof/>
          <w:lang w:val="en-GB"/>
        </w:rPr>
        <w:t>(14, 15)</w:t>
      </w:r>
      <w:r w:rsidR="000A4F0D" w:rsidRPr="00A61D93">
        <w:rPr>
          <w:lang w:val="en-GB"/>
        </w:rPr>
        <w:fldChar w:fldCharType="end"/>
      </w:r>
      <w:r w:rsidR="00673904" w:rsidRPr="00A61D93">
        <w:rPr>
          <w:lang w:val="en-GB"/>
        </w:rPr>
        <w:t>.</w:t>
      </w:r>
      <w:r w:rsidR="001F455D" w:rsidRPr="00A61D93">
        <w:rPr>
          <w:lang w:val="en-GB"/>
        </w:rPr>
        <w:t xml:space="preserve"> </w:t>
      </w:r>
      <w:r w:rsidR="006F5E97" w:rsidRPr="00A61D93">
        <w:rPr>
          <w:lang w:val="en-GB"/>
        </w:rPr>
        <w:t>For a</w:t>
      </w:r>
      <w:r w:rsidR="00C43795" w:rsidRPr="00A61D93">
        <w:rPr>
          <w:lang w:val="en-GB"/>
        </w:rPr>
        <w:t>n example</w:t>
      </w:r>
      <w:r w:rsidR="006F5E97" w:rsidRPr="00A61D93">
        <w:rPr>
          <w:lang w:val="en-GB"/>
        </w:rPr>
        <w:t xml:space="preserve"> of this </w:t>
      </w:r>
      <w:r w:rsidR="001F455D" w:rsidRPr="00A61D93">
        <w:rPr>
          <w:lang w:val="en-GB"/>
        </w:rPr>
        <w:t>approach,</w:t>
      </w:r>
      <w:r w:rsidR="006F5E97" w:rsidRPr="00A61D93">
        <w:rPr>
          <w:lang w:val="en-GB"/>
        </w:rPr>
        <w:t xml:space="preserve"> see </w:t>
      </w:r>
      <w:r w:rsidR="00C43795" w:rsidRPr="00A61D93">
        <w:rPr>
          <w:lang w:val="en-GB"/>
        </w:rPr>
        <w:t>below:</w:t>
      </w:r>
    </w:p>
    <w:p w:rsidR="00C43795" w:rsidRPr="00A61D93" w:rsidRDefault="00C43795" w:rsidP="000678C6">
      <w:pPr>
        <w:spacing w:after="0" w:line="276" w:lineRule="auto"/>
        <w:rPr>
          <w:lang w:val="en-GB"/>
        </w:rPr>
      </w:pPr>
    </w:p>
    <w:bookmarkStart w:id="42" w:name="_MON_1541348120"/>
    <w:bookmarkEnd w:id="42"/>
    <w:p w:rsidR="00C43795" w:rsidRPr="00A61D93" w:rsidRDefault="00EC05A0" w:rsidP="000678C6">
      <w:pPr>
        <w:spacing w:after="0" w:line="276" w:lineRule="auto"/>
        <w:rPr>
          <w:rFonts w:cs="Arial"/>
          <w:lang w:val="en-GB"/>
        </w:rPr>
      </w:pPr>
      <w:r w:rsidRPr="00A61D93">
        <w:rPr>
          <w:rFonts w:cs="Arial"/>
          <w:lang w:val="en-GB"/>
        </w:rPr>
        <w:object w:dxaOrig="1533" w:dyaOrig="990">
          <v:shape id="_x0000_i1032" type="#_x0000_t75" style="width:76.5pt;height:49.5pt" o:ole="">
            <v:imagedata r:id="rId28" o:title=""/>
          </v:shape>
          <o:OLEObject Type="Embed" ProgID="Word.Document.12" ShapeID="_x0000_i1032" DrawAspect="Icon" ObjectID="_1545719144" r:id="rId29">
            <o:FieldCodes>\s</o:FieldCodes>
          </o:OLEObject>
        </w:object>
      </w:r>
    </w:p>
    <w:p w:rsidR="003457D3" w:rsidRPr="00A61D93" w:rsidRDefault="003457D3" w:rsidP="000678C6">
      <w:pPr>
        <w:spacing w:line="276" w:lineRule="auto"/>
        <w:rPr>
          <w:b/>
          <w:lang w:val="en-GB"/>
        </w:rPr>
      </w:pPr>
    </w:p>
    <w:p w:rsidR="003E51B4" w:rsidRPr="0052271B" w:rsidRDefault="00AB111E" w:rsidP="0052271B">
      <w:pPr>
        <w:pStyle w:val="Heading3"/>
        <w:rPr>
          <w:b/>
          <w:i/>
          <w:color w:val="auto"/>
          <w:lang w:val="en-GB"/>
        </w:rPr>
      </w:pPr>
      <w:bookmarkStart w:id="43" w:name="_Toc467839254"/>
      <w:r w:rsidRPr="0052271B">
        <w:rPr>
          <w:b/>
          <w:i/>
          <w:color w:val="auto"/>
          <w:lang w:val="en-GB"/>
        </w:rPr>
        <w:t>How should the data be entered if I want to do a validation study?</w:t>
      </w:r>
      <w:bookmarkEnd w:id="43"/>
    </w:p>
    <w:p w:rsidR="00A12CAF" w:rsidRPr="00A61D93" w:rsidRDefault="00910EE3" w:rsidP="000678C6">
      <w:pPr>
        <w:spacing w:line="276" w:lineRule="auto"/>
        <w:rPr>
          <w:lang w:val="en-GB"/>
        </w:rPr>
      </w:pPr>
      <w:r w:rsidRPr="00A61D93">
        <w:rPr>
          <w:lang w:val="en-GB"/>
        </w:rPr>
        <w:t xml:space="preserve">If you would like to contribute to validating the items in your setting, we can assist you with </w:t>
      </w:r>
      <w:proofErr w:type="spellStart"/>
      <w:r w:rsidR="00AB111E" w:rsidRPr="00A61D93">
        <w:rPr>
          <w:lang w:val="en-GB"/>
        </w:rPr>
        <w:t>Rasch</w:t>
      </w:r>
      <w:proofErr w:type="spellEnd"/>
      <w:r w:rsidR="00AB111E" w:rsidRPr="00A61D93">
        <w:rPr>
          <w:lang w:val="en-GB"/>
        </w:rPr>
        <w:t xml:space="preserve"> analysis</w:t>
      </w:r>
      <w:r w:rsidRPr="00A61D93">
        <w:rPr>
          <w:lang w:val="en-GB"/>
        </w:rPr>
        <w:t xml:space="preserve">. The data </w:t>
      </w:r>
      <w:r w:rsidR="00F71409">
        <w:rPr>
          <w:lang w:val="en-GB"/>
        </w:rPr>
        <w:t xml:space="preserve">for this </w:t>
      </w:r>
      <w:r w:rsidRPr="00A61D93">
        <w:rPr>
          <w:lang w:val="en-GB"/>
        </w:rPr>
        <w:t>should be entered</w:t>
      </w:r>
      <w:r w:rsidR="006F5E97" w:rsidRPr="00A61D93">
        <w:rPr>
          <w:lang w:val="en-GB"/>
        </w:rPr>
        <w:t xml:space="preserve"> or exported into</w:t>
      </w:r>
      <w:r w:rsidRPr="00A61D93">
        <w:rPr>
          <w:lang w:val="en-GB"/>
        </w:rPr>
        <w:t xml:space="preserve"> an </w:t>
      </w:r>
      <w:r w:rsidR="003C12D7" w:rsidRPr="00A61D93">
        <w:rPr>
          <w:lang w:val="en-GB"/>
        </w:rPr>
        <w:t>E</w:t>
      </w:r>
      <w:r w:rsidRPr="00A61D93">
        <w:rPr>
          <w:lang w:val="en-GB"/>
        </w:rPr>
        <w:t>xcel file.</w:t>
      </w:r>
      <w:r w:rsidR="00AB111E" w:rsidRPr="00A61D93">
        <w:rPr>
          <w:lang w:val="en-GB"/>
        </w:rPr>
        <w:t xml:space="preserve"> A draft template can be found </w:t>
      </w:r>
      <w:r w:rsidR="00257617" w:rsidRPr="00A61D93">
        <w:rPr>
          <w:lang w:val="en-GB"/>
        </w:rPr>
        <w:t>below:</w:t>
      </w:r>
    </w:p>
    <w:p w:rsidR="00257617" w:rsidRPr="00A61D93" w:rsidRDefault="00A20115" w:rsidP="000678C6">
      <w:pPr>
        <w:spacing w:line="276" w:lineRule="auto"/>
        <w:rPr>
          <w:lang w:val="en-GB"/>
        </w:rPr>
      </w:pPr>
      <w:r w:rsidRPr="00A61D93">
        <w:rPr>
          <w:lang w:val="en-GB"/>
        </w:rPr>
        <w:object w:dxaOrig="1533" w:dyaOrig="990">
          <v:shape id="_x0000_i1033" type="#_x0000_t75" style="width:76.5pt;height:49.5pt" o:ole="">
            <v:imagedata r:id="rId30" o:title=""/>
          </v:shape>
          <o:OLEObject Type="Embed" ProgID="Excel.Sheet.12" ShapeID="_x0000_i1033" DrawAspect="Icon" ObjectID="_1545719145" r:id="rId31"/>
        </w:object>
      </w:r>
    </w:p>
    <w:p w:rsidR="00910EE3" w:rsidRPr="00A61D93" w:rsidRDefault="00910EE3" w:rsidP="000678C6">
      <w:pPr>
        <w:spacing w:line="276" w:lineRule="auto"/>
        <w:rPr>
          <w:b/>
          <w:lang w:val="en-GB"/>
        </w:rPr>
      </w:pPr>
    </w:p>
    <w:p w:rsidR="00D7317D" w:rsidRPr="0052271B" w:rsidRDefault="00AB111E" w:rsidP="0052271B">
      <w:pPr>
        <w:pStyle w:val="Heading1"/>
        <w:rPr>
          <w:b/>
          <w:color w:val="auto"/>
          <w:sz w:val="28"/>
          <w:szCs w:val="28"/>
        </w:rPr>
      </w:pPr>
      <w:bookmarkStart w:id="44" w:name="_Toc467839255"/>
      <w:r w:rsidRPr="0052271B">
        <w:rPr>
          <w:b/>
          <w:color w:val="auto"/>
          <w:sz w:val="28"/>
          <w:szCs w:val="28"/>
        </w:rPr>
        <w:t xml:space="preserve">What sample size is </w:t>
      </w:r>
      <w:r w:rsidR="009330CF" w:rsidRPr="0052271B">
        <w:rPr>
          <w:b/>
          <w:color w:val="auto"/>
          <w:sz w:val="28"/>
          <w:szCs w:val="28"/>
        </w:rPr>
        <w:t>needed</w:t>
      </w:r>
      <w:r w:rsidRPr="0052271B">
        <w:rPr>
          <w:b/>
          <w:color w:val="auto"/>
          <w:sz w:val="28"/>
          <w:szCs w:val="28"/>
        </w:rPr>
        <w:t>?</w:t>
      </w:r>
      <w:bookmarkEnd w:id="44"/>
    </w:p>
    <w:p w:rsidR="00804D65" w:rsidRPr="00A61D93" w:rsidRDefault="00804D65" w:rsidP="000678C6">
      <w:pPr>
        <w:pStyle w:val="ListParagraph"/>
        <w:numPr>
          <w:ilvl w:val="0"/>
          <w:numId w:val="9"/>
        </w:numPr>
        <w:spacing w:line="276" w:lineRule="auto"/>
        <w:rPr>
          <w:lang w:val="en-GB"/>
        </w:rPr>
      </w:pPr>
      <w:bookmarkStart w:id="45" w:name="_Toc467839256"/>
      <w:r w:rsidRPr="00E04BA0">
        <w:rPr>
          <w:rStyle w:val="Heading3Char"/>
          <w:b/>
          <w:i/>
          <w:color w:val="auto"/>
        </w:rPr>
        <w:t>For teaching</w:t>
      </w:r>
      <w:bookmarkEnd w:id="45"/>
      <w:r w:rsidRPr="00083B63">
        <w:t xml:space="preserve">: </w:t>
      </w:r>
      <w:r w:rsidRPr="00A61D93">
        <w:rPr>
          <w:lang w:val="en-GB"/>
        </w:rPr>
        <w:t>If you a</w:t>
      </w:r>
      <w:r w:rsidR="004960CB">
        <w:rPr>
          <w:lang w:val="en-GB"/>
        </w:rPr>
        <w:t>re</w:t>
      </w:r>
      <w:r w:rsidRPr="00A61D93">
        <w:rPr>
          <w:lang w:val="en-GB"/>
        </w:rPr>
        <w:t xml:space="preserve"> preparing a test </w:t>
      </w:r>
      <w:r w:rsidR="008C654D" w:rsidRPr="00A61D93">
        <w:rPr>
          <w:lang w:val="en-GB"/>
        </w:rPr>
        <w:t xml:space="preserve">to evaluate how well your students </w:t>
      </w:r>
      <w:r w:rsidR="003C12D7" w:rsidRPr="00A61D93">
        <w:rPr>
          <w:lang w:val="en-GB"/>
        </w:rPr>
        <w:t>performed</w:t>
      </w:r>
      <w:r w:rsidRPr="00A61D93">
        <w:rPr>
          <w:lang w:val="en-GB"/>
        </w:rPr>
        <w:t xml:space="preserve"> </w:t>
      </w:r>
      <w:r w:rsidR="008C654D" w:rsidRPr="00A61D93">
        <w:rPr>
          <w:lang w:val="en-GB"/>
        </w:rPr>
        <w:t>after a lesson about one or more of the Key Concepts</w:t>
      </w:r>
      <w:r w:rsidRPr="00A61D93">
        <w:rPr>
          <w:lang w:val="en-GB"/>
        </w:rPr>
        <w:t>, t</w:t>
      </w:r>
      <w:r w:rsidR="008C654D" w:rsidRPr="00A61D93">
        <w:rPr>
          <w:lang w:val="en-GB"/>
        </w:rPr>
        <w:t>hen the sample size is</w:t>
      </w:r>
      <w:r w:rsidR="004960CB">
        <w:rPr>
          <w:lang w:val="en-GB"/>
        </w:rPr>
        <w:t xml:space="preserve"> simply</w:t>
      </w:r>
      <w:r w:rsidR="008C654D" w:rsidRPr="00A61D93">
        <w:rPr>
          <w:lang w:val="en-GB"/>
        </w:rPr>
        <w:t xml:space="preserve"> the </w:t>
      </w:r>
      <w:r w:rsidR="003C12D7" w:rsidRPr="00A61D93">
        <w:rPr>
          <w:lang w:val="en-GB"/>
        </w:rPr>
        <w:t xml:space="preserve">number of </w:t>
      </w:r>
      <w:r w:rsidR="00BE3D4C" w:rsidRPr="00A61D93">
        <w:rPr>
          <w:lang w:val="en-GB"/>
        </w:rPr>
        <w:t>students</w:t>
      </w:r>
      <w:r w:rsidR="008C654D" w:rsidRPr="00A61D93">
        <w:rPr>
          <w:lang w:val="en-GB"/>
        </w:rPr>
        <w:t xml:space="preserve"> who </w:t>
      </w:r>
      <w:r w:rsidR="003C12D7" w:rsidRPr="00A61D93">
        <w:rPr>
          <w:lang w:val="en-GB"/>
        </w:rPr>
        <w:t>attended</w:t>
      </w:r>
      <w:r w:rsidRPr="00A61D93">
        <w:rPr>
          <w:lang w:val="en-GB"/>
        </w:rPr>
        <w:t xml:space="preserve"> </w:t>
      </w:r>
      <w:r w:rsidR="008C654D" w:rsidRPr="00A61D93">
        <w:rPr>
          <w:lang w:val="en-GB"/>
        </w:rPr>
        <w:t xml:space="preserve">your lesson. </w:t>
      </w:r>
    </w:p>
    <w:p w:rsidR="007F2CCF" w:rsidRPr="00A61D93" w:rsidRDefault="007F2CCF" w:rsidP="000678C6">
      <w:pPr>
        <w:pStyle w:val="ListParagraph"/>
        <w:spacing w:line="276" w:lineRule="auto"/>
        <w:rPr>
          <w:lang w:val="en-GB"/>
        </w:rPr>
      </w:pPr>
    </w:p>
    <w:p w:rsidR="008738E8" w:rsidRPr="00A61D93" w:rsidRDefault="00804D65" w:rsidP="000678C6">
      <w:pPr>
        <w:pStyle w:val="ListParagraph"/>
        <w:numPr>
          <w:ilvl w:val="0"/>
          <w:numId w:val="9"/>
        </w:numPr>
        <w:spacing w:line="276" w:lineRule="auto"/>
        <w:rPr>
          <w:lang w:val="en-GB"/>
        </w:rPr>
      </w:pPr>
      <w:bookmarkStart w:id="46" w:name="_Toc467839257"/>
      <w:r w:rsidRPr="00E04BA0">
        <w:rPr>
          <w:rStyle w:val="Heading3Char"/>
          <w:b/>
          <w:i/>
          <w:color w:val="auto"/>
        </w:rPr>
        <w:t>For randomized trials or surveys</w:t>
      </w:r>
      <w:bookmarkEnd w:id="46"/>
      <w:r w:rsidRPr="00ED3DD5">
        <w:t>:</w:t>
      </w:r>
      <w:r w:rsidR="006F5E97" w:rsidRPr="00E04BA0">
        <w:rPr>
          <w:lang w:val="en-GB"/>
        </w:rPr>
        <w:t xml:space="preserve"> </w:t>
      </w:r>
      <w:r w:rsidRPr="00A61D93">
        <w:rPr>
          <w:lang w:val="en-GB"/>
        </w:rPr>
        <w:t xml:space="preserve">If you are conducting an evaluation of an educational resource in a randomized trial or intend to measure people’s ability </w:t>
      </w:r>
      <w:r w:rsidR="008738E8" w:rsidRPr="00A61D93">
        <w:rPr>
          <w:lang w:val="en-GB"/>
        </w:rPr>
        <w:t xml:space="preserve">in a </w:t>
      </w:r>
      <w:r w:rsidR="000D760F" w:rsidRPr="00A61D93">
        <w:rPr>
          <w:lang w:val="en-GB"/>
        </w:rPr>
        <w:t xml:space="preserve">population </w:t>
      </w:r>
      <w:r w:rsidR="008738E8" w:rsidRPr="00A61D93">
        <w:rPr>
          <w:lang w:val="en-GB"/>
        </w:rPr>
        <w:t>survey</w:t>
      </w:r>
      <w:r w:rsidRPr="00A61D93">
        <w:rPr>
          <w:lang w:val="en-GB"/>
        </w:rPr>
        <w:t xml:space="preserve">, then </w:t>
      </w:r>
      <w:r w:rsidR="006F5E97" w:rsidRPr="00A61D93">
        <w:rPr>
          <w:lang w:val="en-GB"/>
        </w:rPr>
        <w:t>you will need to use standard approaches to sample size calculation. We will include data that can be used in these calculations in the Claim Evaluation Tools database as they become available</w:t>
      </w:r>
      <w:r w:rsidR="00C77FE4" w:rsidRPr="00A61D93">
        <w:rPr>
          <w:lang w:val="en-GB"/>
        </w:rPr>
        <w:t xml:space="preserve">. </w:t>
      </w:r>
    </w:p>
    <w:p w:rsidR="007F2CCF" w:rsidRPr="00A61D93" w:rsidRDefault="007F2CCF" w:rsidP="000678C6">
      <w:pPr>
        <w:pStyle w:val="ListParagraph"/>
        <w:spacing w:line="276" w:lineRule="auto"/>
        <w:rPr>
          <w:lang w:val="en-GB"/>
        </w:rPr>
      </w:pPr>
    </w:p>
    <w:p w:rsidR="003457D3" w:rsidRPr="00A61D93" w:rsidRDefault="008738E8" w:rsidP="000678C6">
      <w:pPr>
        <w:pStyle w:val="ListParagraph"/>
        <w:numPr>
          <w:ilvl w:val="0"/>
          <w:numId w:val="9"/>
        </w:numPr>
        <w:spacing w:line="276" w:lineRule="auto"/>
        <w:rPr>
          <w:lang w:val="en-GB"/>
        </w:rPr>
      </w:pPr>
      <w:bookmarkStart w:id="47" w:name="_Toc467839258"/>
      <w:r w:rsidRPr="00E04BA0">
        <w:rPr>
          <w:rStyle w:val="Heading3Char"/>
          <w:b/>
          <w:i/>
          <w:color w:val="auto"/>
        </w:rPr>
        <w:t>For validation studies</w:t>
      </w:r>
      <w:bookmarkEnd w:id="47"/>
      <w:r w:rsidRPr="00A61D93">
        <w:rPr>
          <w:b/>
          <w:i/>
          <w:lang w:val="en-GB"/>
        </w:rPr>
        <w:t>:</w:t>
      </w:r>
      <w:r w:rsidRPr="00A61D93">
        <w:rPr>
          <w:lang w:val="en-GB"/>
        </w:rPr>
        <w:t xml:space="preserve"> </w:t>
      </w:r>
      <w:r w:rsidR="00C77FE4" w:rsidRPr="00A61D93">
        <w:rPr>
          <w:lang w:val="en-GB"/>
        </w:rPr>
        <w:t>If you are</w:t>
      </w:r>
      <w:r w:rsidR="00DE26F4" w:rsidRPr="00A61D93">
        <w:rPr>
          <w:lang w:val="en-GB"/>
        </w:rPr>
        <w:t xml:space="preserve"> </w:t>
      </w:r>
      <w:r w:rsidR="008C654D" w:rsidRPr="00A61D93">
        <w:rPr>
          <w:lang w:val="en-GB"/>
        </w:rPr>
        <w:t>validating items in your setting</w:t>
      </w:r>
      <w:r w:rsidR="00C77FE4" w:rsidRPr="00A61D93">
        <w:rPr>
          <w:lang w:val="en-GB"/>
        </w:rPr>
        <w:t>, t</w:t>
      </w:r>
      <w:r w:rsidRPr="00A61D93">
        <w:rPr>
          <w:lang w:val="en-GB"/>
        </w:rPr>
        <w:t xml:space="preserve">hen the sample size depends on how many </w:t>
      </w:r>
      <w:r w:rsidR="00221519" w:rsidRPr="00A61D93">
        <w:rPr>
          <w:lang w:val="en-GB"/>
        </w:rPr>
        <w:t xml:space="preserve">items </w:t>
      </w:r>
      <w:r w:rsidRPr="00A61D93">
        <w:rPr>
          <w:lang w:val="en-GB"/>
        </w:rPr>
        <w:t xml:space="preserve">you include and </w:t>
      </w:r>
      <w:r w:rsidR="00AB111E" w:rsidRPr="00A61D93">
        <w:rPr>
          <w:lang w:val="en-GB"/>
        </w:rPr>
        <w:t xml:space="preserve">on how </w:t>
      </w:r>
      <w:r w:rsidR="00AB111E" w:rsidRPr="00DE4C32">
        <w:rPr>
          <w:lang w:val="en-GB"/>
        </w:rPr>
        <w:t xml:space="preserve">many </w:t>
      </w:r>
      <w:r w:rsidRPr="00DE4C32">
        <w:rPr>
          <w:lang w:val="en-GB"/>
        </w:rPr>
        <w:t xml:space="preserve">person </w:t>
      </w:r>
      <w:r w:rsidR="00AB111E" w:rsidRPr="00DE4C32">
        <w:rPr>
          <w:lang w:val="en-GB"/>
        </w:rPr>
        <w:t xml:space="preserve">factors you intend to explore for Differential </w:t>
      </w:r>
      <w:r w:rsidR="003C12D7" w:rsidRPr="00DE4C32">
        <w:rPr>
          <w:lang w:val="en-GB"/>
        </w:rPr>
        <w:t>I</w:t>
      </w:r>
      <w:r w:rsidR="00AB111E" w:rsidRPr="00DE4C32">
        <w:rPr>
          <w:lang w:val="en-GB"/>
        </w:rPr>
        <w:t xml:space="preserve">tem </w:t>
      </w:r>
      <w:r w:rsidR="003C12D7" w:rsidRPr="00DE4C32">
        <w:rPr>
          <w:lang w:val="en-GB"/>
        </w:rPr>
        <w:t>F</w:t>
      </w:r>
      <w:r w:rsidR="005434D7" w:rsidRPr="00DE4C32">
        <w:rPr>
          <w:lang w:val="en-GB"/>
        </w:rPr>
        <w:t>unctioning</w:t>
      </w:r>
      <w:r w:rsidR="00221519" w:rsidRPr="00DE4C32">
        <w:rPr>
          <w:lang w:val="en-GB"/>
        </w:rPr>
        <w:t xml:space="preserve"> in the </w:t>
      </w:r>
      <w:proofErr w:type="spellStart"/>
      <w:r w:rsidR="00221519" w:rsidRPr="00DE4C32">
        <w:rPr>
          <w:lang w:val="en-GB"/>
        </w:rPr>
        <w:t>Rasch</w:t>
      </w:r>
      <w:proofErr w:type="spellEnd"/>
      <w:r w:rsidR="00221519" w:rsidRPr="00DE4C32">
        <w:rPr>
          <w:lang w:val="en-GB"/>
        </w:rPr>
        <w:t xml:space="preserve"> analysis</w:t>
      </w:r>
      <w:r w:rsidR="00AB111E" w:rsidRPr="00DE4C32">
        <w:rPr>
          <w:lang w:val="en-GB"/>
        </w:rPr>
        <w:t xml:space="preserve">. Based </w:t>
      </w:r>
      <w:r w:rsidR="00AB111E" w:rsidRPr="00A61D93">
        <w:rPr>
          <w:lang w:val="en-GB"/>
        </w:rPr>
        <w:t xml:space="preserve">on previous validation </w:t>
      </w:r>
      <w:r w:rsidR="009558DA" w:rsidRPr="00A61D93">
        <w:rPr>
          <w:lang w:val="en-GB"/>
        </w:rPr>
        <w:t>studies</w:t>
      </w:r>
      <w:r w:rsidR="00804D65" w:rsidRPr="00A61D93">
        <w:rPr>
          <w:lang w:val="en-GB"/>
        </w:rPr>
        <w:t xml:space="preserve"> including &gt;22 </w:t>
      </w:r>
      <w:r w:rsidR="002451F2">
        <w:rPr>
          <w:lang w:val="en-GB"/>
        </w:rPr>
        <w:t>MCQ</w:t>
      </w:r>
      <w:r w:rsidR="00804D65" w:rsidRPr="00A61D93">
        <w:rPr>
          <w:lang w:val="en-GB"/>
        </w:rPr>
        <w:t>s</w:t>
      </w:r>
      <w:r w:rsidR="009558DA" w:rsidRPr="00A61D93">
        <w:rPr>
          <w:lang w:val="en-GB"/>
        </w:rPr>
        <w:t xml:space="preserve">, we recommend </w:t>
      </w:r>
      <w:r w:rsidR="000D760F" w:rsidRPr="00A61D93">
        <w:rPr>
          <w:lang w:val="en-GB"/>
        </w:rPr>
        <w:t>including</w:t>
      </w:r>
      <w:r w:rsidR="009558DA" w:rsidRPr="00A61D93">
        <w:rPr>
          <w:lang w:val="en-GB"/>
        </w:rPr>
        <w:t xml:space="preserve"> at least 150 people per person factor</w:t>
      </w:r>
      <w:r w:rsidR="00DE26F4" w:rsidRPr="00A61D93">
        <w:rPr>
          <w:lang w:val="en-GB"/>
        </w:rPr>
        <w:t xml:space="preserve"> (such as age or gender)</w:t>
      </w:r>
      <w:r w:rsidR="00637559" w:rsidRPr="00A61D93">
        <w:rPr>
          <w:lang w:val="en-GB"/>
        </w:rPr>
        <w:t xml:space="preserve">. Please also make sure that people with training in the Key Concepts are represented in </w:t>
      </w:r>
      <w:r w:rsidR="00637559" w:rsidRPr="00A61D93">
        <w:rPr>
          <w:lang w:val="en-GB"/>
        </w:rPr>
        <w:lastRenderedPageBreak/>
        <w:t>your sample</w:t>
      </w:r>
      <w:r w:rsidR="003C12D7" w:rsidRPr="00A61D93">
        <w:rPr>
          <w:lang w:val="en-GB"/>
        </w:rPr>
        <w:t>. E</w:t>
      </w:r>
      <w:r w:rsidR="00637559" w:rsidRPr="00A61D93">
        <w:rPr>
          <w:lang w:val="en-GB"/>
        </w:rPr>
        <w:t xml:space="preserve">xamples </w:t>
      </w:r>
      <w:r w:rsidR="00C77FE4" w:rsidRPr="00A61D93">
        <w:rPr>
          <w:lang w:val="en-GB"/>
        </w:rPr>
        <w:t>include training</w:t>
      </w:r>
      <w:r w:rsidR="003C12D7" w:rsidRPr="00A61D93">
        <w:rPr>
          <w:lang w:val="en-GB"/>
        </w:rPr>
        <w:t xml:space="preserve"> in </w:t>
      </w:r>
      <w:r w:rsidR="00637559" w:rsidRPr="00A61D93">
        <w:rPr>
          <w:lang w:val="en-GB"/>
        </w:rPr>
        <w:t>epidemiology, statistics</w:t>
      </w:r>
      <w:r w:rsidR="008C654D" w:rsidRPr="00A61D93">
        <w:rPr>
          <w:lang w:val="en-GB"/>
        </w:rPr>
        <w:t>, evidence</w:t>
      </w:r>
      <w:r w:rsidR="003C12D7" w:rsidRPr="00A61D93">
        <w:rPr>
          <w:lang w:val="en-GB"/>
        </w:rPr>
        <w:t>-</w:t>
      </w:r>
      <w:r w:rsidR="00637559" w:rsidRPr="00A61D93">
        <w:rPr>
          <w:lang w:val="en-GB"/>
        </w:rPr>
        <w:t>based practice, research methodology</w:t>
      </w:r>
      <w:r w:rsidR="003C12D7" w:rsidRPr="00A61D93">
        <w:rPr>
          <w:lang w:val="en-GB"/>
        </w:rPr>
        <w:t>, and</w:t>
      </w:r>
      <w:r w:rsidR="00637559" w:rsidRPr="00A61D93">
        <w:rPr>
          <w:lang w:val="en-GB"/>
        </w:rPr>
        <w:t xml:space="preserve"> critical thinking. </w:t>
      </w:r>
      <w:r w:rsidR="00325052" w:rsidRPr="00A61D93">
        <w:rPr>
          <w:lang w:val="en-GB"/>
        </w:rPr>
        <w:t>Having been t</w:t>
      </w:r>
      <w:r w:rsidR="00637559" w:rsidRPr="00A61D93">
        <w:rPr>
          <w:lang w:val="en-GB"/>
        </w:rPr>
        <w:t>rain</w:t>
      </w:r>
      <w:r w:rsidR="00325052" w:rsidRPr="00A61D93">
        <w:rPr>
          <w:lang w:val="en-GB"/>
        </w:rPr>
        <w:t>ed</w:t>
      </w:r>
      <w:r w:rsidR="00637559" w:rsidRPr="00A61D93">
        <w:rPr>
          <w:lang w:val="en-GB"/>
        </w:rPr>
        <w:t xml:space="preserve"> as a health professional is </w:t>
      </w:r>
      <w:r w:rsidR="003C12D7" w:rsidRPr="00A61D93">
        <w:rPr>
          <w:lang w:val="en-GB"/>
        </w:rPr>
        <w:t xml:space="preserve">not a reliable </w:t>
      </w:r>
      <w:r w:rsidR="00637559" w:rsidRPr="00A61D93">
        <w:rPr>
          <w:lang w:val="en-GB"/>
        </w:rPr>
        <w:t xml:space="preserve">indication of ability </w:t>
      </w:r>
      <w:r w:rsidR="00C77FE4" w:rsidRPr="00A61D93">
        <w:rPr>
          <w:lang w:val="en-GB"/>
        </w:rPr>
        <w:t xml:space="preserve">to understand and apply the </w:t>
      </w:r>
      <w:hyperlink r:id="rId32" w:history="1">
        <w:r w:rsidR="00C77FE4" w:rsidRPr="00082716">
          <w:rPr>
            <w:rStyle w:val="Hyperlink"/>
            <w:lang w:val="en-GB"/>
          </w:rPr>
          <w:t>Key Concepts</w:t>
        </w:r>
      </w:hyperlink>
      <w:r w:rsidR="00637559" w:rsidRPr="00A61D93">
        <w:rPr>
          <w:lang w:val="en-GB"/>
        </w:rPr>
        <w:t>.</w:t>
      </w:r>
      <w:r w:rsidR="00BE3D4C" w:rsidRPr="00A61D93">
        <w:rPr>
          <w:lang w:val="en-GB"/>
        </w:rPr>
        <w:t xml:space="preserve"> Please see </w:t>
      </w:r>
      <w:r w:rsidR="003C12D7" w:rsidRPr="00A61D93">
        <w:rPr>
          <w:lang w:val="en-GB"/>
        </w:rPr>
        <w:t>T</w:t>
      </w:r>
      <w:r w:rsidR="00BE3D4C" w:rsidRPr="00A61D93">
        <w:rPr>
          <w:lang w:val="en-GB"/>
        </w:rPr>
        <w:t xml:space="preserve">able </w:t>
      </w:r>
      <w:r w:rsidR="0016564C">
        <w:rPr>
          <w:lang w:val="en-GB"/>
        </w:rPr>
        <w:t>2</w:t>
      </w:r>
      <w:r w:rsidR="00BE3D4C" w:rsidRPr="00A61D93">
        <w:rPr>
          <w:lang w:val="en-GB"/>
        </w:rPr>
        <w:t xml:space="preserve"> for suggested sample size</w:t>
      </w:r>
      <w:r w:rsidR="00C77FE4" w:rsidRPr="00A61D93">
        <w:rPr>
          <w:lang w:val="en-GB"/>
        </w:rPr>
        <w:t>s</w:t>
      </w:r>
      <w:r w:rsidR="00BE3D4C" w:rsidRPr="00A61D93">
        <w:rPr>
          <w:lang w:val="en-GB"/>
        </w:rPr>
        <w:t>.</w:t>
      </w:r>
      <w:r w:rsidR="003C12D7" w:rsidRPr="00A61D93">
        <w:rPr>
          <w:lang w:val="en-GB"/>
        </w:rPr>
        <w:t xml:space="preserve"> </w:t>
      </w:r>
    </w:p>
    <w:p w:rsidR="00EC05A0" w:rsidRPr="00A61D93" w:rsidRDefault="00EC05A0" w:rsidP="000678C6">
      <w:pPr>
        <w:pStyle w:val="ListParagraph"/>
        <w:spacing w:line="276" w:lineRule="auto"/>
        <w:rPr>
          <w:lang w:val="en-GB"/>
        </w:rPr>
      </w:pPr>
    </w:p>
    <w:tbl>
      <w:tblPr>
        <w:tblStyle w:val="TableGrid"/>
        <w:tblW w:w="0" w:type="auto"/>
        <w:tblLook w:val="04A0"/>
      </w:tblPr>
      <w:tblGrid>
        <w:gridCol w:w="2552"/>
        <w:gridCol w:w="2379"/>
        <w:gridCol w:w="2326"/>
        <w:gridCol w:w="2139"/>
      </w:tblGrid>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Sample</w:t>
            </w:r>
          </w:p>
        </w:tc>
        <w:tc>
          <w:tcPr>
            <w:tcW w:w="2379" w:type="dxa"/>
          </w:tcPr>
          <w:p w:rsidR="00637559" w:rsidRPr="00A61D93" w:rsidRDefault="00637559" w:rsidP="000678C6">
            <w:pPr>
              <w:spacing w:line="276" w:lineRule="auto"/>
              <w:rPr>
                <w:b/>
                <w:lang w:val="en-GB"/>
              </w:rPr>
            </w:pPr>
            <w:r w:rsidRPr="00A61D93">
              <w:rPr>
                <w:b/>
                <w:lang w:val="en-GB"/>
              </w:rPr>
              <w:t>Females</w:t>
            </w:r>
          </w:p>
        </w:tc>
        <w:tc>
          <w:tcPr>
            <w:tcW w:w="2326" w:type="dxa"/>
          </w:tcPr>
          <w:p w:rsidR="00637559" w:rsidRPr="00A61D93" w:rsidRDefault="00637559" w:rsidP="000678C6">
            <w:pPr>
              <w:spacing w:line="276" w:lineRule="auto"/>
              <w:rPr>
                <w:b/>
                <w:lang w:val="en-GB"/>
              </w:rPr>
            </w:pPr>
            <w:r w:rsidRPr="00A61D93">
              <w:rPr>
                <w:b/>
                <w:lang w:val="en-GB"/>
              </w:rPr>
              <w:t>Adults</w:t>
            </w:r>
          </w:p>
        </w:tc>
        <w:tc>
          <w:tcPr>
            <w:tcW w:w="2139" w:type="dxa"/>
          </w:tcPr>
          <w:p w:rsidR="00637559" w:rsidRPr="00A61D93" w:rsidRDefault="00637559" w:rsidP="000678C6">
            <w:pPr>
              <w:spacing w:line="276" w:lineRule="auto"/>
              <w:rPr>
                <w:b/>
                <w:lang w:val="en-GB"/>
              </w:rPr>
            </w:pPr>
            <w:r w:rsidRPr="00A61D93">
              <w:rPr>
                <w:b/>
                <w:lang w:val="en-GB"/>
              </w:rPr>
              <w:t>Total</w:t>
            </w:r>
          </w:p>
        </w:tc>
      </w:tr>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Children</w:t>
            </w:r>
          </w:p>
        </w:tc>
        <w:tc>
          <w:tcPr>
            <w:tcW w:w="2379" w:type="dxa"/>
          </w:tcPr>
          <w:p w:rsidR="00637559" w:rsidRPr="00A61D93" w:rsidRDefault="00637559" w:rsidP="000678C6">
            <w:pPr>
              <w:spacing w:line="276" w:lineRule="auto"/>
              <w:rPr>
                <w:lang w:val="en-GB"/>
              </w:rPr>
            </w:pPr>
            <w:r w:rsidRPr="00A61D93">
              <w:rPr>
                <w:lang w:val="en-GB"/>
              </w:rPr>
              <w:t>75+</w:t>
            </w:r>
          </w:p>
        </w:tc>
        <w:tc>
          <w:tcPr>
            <w:tcW w:w="2326" w:type="dxa"/>
          </w:tcPr>
          <w:p w:rsidR="00637559" w:rsidRPr="00A61D93" w:rsidRDefault="00637559" w:rsidP="000678C6">
            <w:pPr>
              <w:spacing w:line="276" w:lineRule="auto"/>
              <w:rPr>
                <w:lang w:val="en-GB"/>
              </w:rPr>
            </w:pPr>
            <w:r w:rsidRPr="00A61D93">
              <w:rPr>
                <w:lang w:val="en-GB"/>
              </w:rPr>
              <w:t>75+</w:t>
            </w:r>
          </w:p>
        </w:tc>
        <w:tc>
          <w:tcPr>
            <w:tcW w:w="2139" w:type="dxa"/>
          </w:tcPr>
          <w:p w:rsidR="00637559" w:rsidRPr="00A61D93" w:rsidRDefault="00637559" w:rsidP="000678C6">
            <w:pPr>
              <w:spacing w:line="276" w:lineRule="auto"/>
              <w:rPr>
                <w:lang w:val="en-GB"/>
              </w:rPr>
            </w:pPr>
            <w:r w:rsidRPr="00A61D93">
              <w:rPr>
                <w:lang w:val="en-GB"/>
              </w:rPr>
              <w:t>150+</w:t>
            </w:r>
          </w:p>
        </w:tc>
      </w:tr>
      <w:tr w:rsidR="00637559" w:rsidRPr="00A61D93" w:rsidTr="00637559">
        <w:tc>
          <w:tcPr>
            <w:tcW w:w="2552" w:type="dxa"/>
          </w:tcPr>
          <w:p w:rsidR="00637559" w:rsidRPr="00A61D93" w:rsidRDefault="00637559" w:rsidP="000678C6">
            <w:pPr>
              <w:spacing w:line="276" w:lineRule="auto"/>
              <w:rPr>
                <w:b/>
                <w:lang w:val="en-GB"/>
              </w:rPr>
            </w:pPr>
            <w:r w:rsidRPr="00A61D93">
              <w:rPr>
                <w:b/>
                <w:lang w:val="en-GB"/>
              </w:rPr>
              <w:t>Adults</w:t>
            </w:r>
          </w:p>
        </w:tc>
        <w:tc>
          <w:tcPr>
            <w:tcW w:w="2379" w:type="dxa"/>
          </w:tcPr>
          <w:p w:rsidR="00637559" w:rsidRPr="00A61D93" w:rsidRDefault="00637559" w:rsidP="000678C6">
            <w:pPr>
              <w:spacing w:line="276" w:lineRule="auto"/>
              <w:rPr>
                <w:lang w:val="en-GB"/>
              </w:rPr>
            </w:pPr>
            <w:r w:rsidRPr="00A61D93">
              <w:rPr>
                <w:lang w:val="en-GB"/>
              </w:rPr>
              <w:t>75+</w:t>
            </w:r>
          </w:p>
        </w:tc>
        <w:tc>
          <w:tcPr>
            <w:tcW w:w="2326" w:type="dxa"/>
          </w:tcPr>
          <w:p w:rsidR="00637559" w:rsidRPr="00A61D93" w:rsidRDefault="00637559" w:rsidP="000678C6">
            <w:pPr>
              <w:spacing w:line="276" w:lineRule="auto"/>
              <w:rPr>
                <w:lang w:val="en-GB"/>
              </w:rPr>
            </w:pPr>
            <w:r w:rsidRPr="00A61D93">
              <w:rPr>
                <w:lang w:val="en-GB"/>
              </w:rPr>
              <w:t>75+</w:t>
            </w:r>
          </w:p>
        </w:tc>
        <w:tc>
          <w:tcPr>
            <w:tcW w:w="2139" w:type="dxa"/>
          </w:tcPr>
          <w:p w:rsidR="00637559" w:rsidRPr="00A61D93" w:rsidRDefault="00637559" w:rsidP="000678C6">
            <w:pPr>
              <w:spacing w:line="276" w:lineRule="auto"/>
              <w:rPr>
                <w:lang w:val="en-GB"/>
              </w:rPr>
            </w:pPr>
            <w:r w:rsidRPr="00A61D93">
              <w:rPr>
                <w:lang w:val="en-GB"/>
              </w:rPr>
              <w:t>150+</w:t>
            </w:r>
          </w:p>
        </w:tc>
      </w:tr>
      <w:tr w:rsidR="00637559" w:rsidRPr="00A61D93" w:rsidTr="00637559">
        <w:tc>
          <w:tcPr>
            <w:tcW w:w="2552" w:type="dxa"/>
          </w:tcPr>
          <w:p w:rsidR="00637559" w:rsidRPr="00A61D93" w:rsidRDefault="00637559" w:rsidP="000678C6">
            <w:pPr>
              <w:spacing w:line="276" w:lineRule="auto"/>
              <w:rPr>
                <w:b/>
                <w:lang w:val="en-GB"/>
              </w:rPr>
            </w:pPr>
          </w:p>
        </w:tc>
        <w:tc>
          <w:tcPr>
            <w:tcW w:w="2379" w:type="dxa"/>
          </w:tcPr>
          <w:p w:rsidR="00637559" w:rsidRPr="00A61D93" w:rsidRDefault="00637559" w:rsidP="000678C6">
            <w:pPr>
              <w:spacing w:line="276" w:lineRule="auto"/>
              <w:rPr>
                <w:lang w:val="en-GB"/>
              </w:rPr>
            </w:pPr>
          </w:p>
        </w:tc>
        <w:tc>
          <w:tcPr>
            <w:tcW w:w="2326" w:type="dxa"/>
          </w:tcPr>
          <w:p w:rsidR="00637559" w:rsidRPr="00A61D93" w:rsidRDefault="00637559" w:rsidP="000678C6">
            <w:pPr>
              <w:spacing w:line="276" w:lineRule="auto"/>
              <w:rPr>
                <w:lang w:val="en-GB"/>
              </w:rPr>
            </w:pPr>
          </w:p>
        </w:tc>
        <w:tc>
          <w:tcPr>
            <w:tcW w:w="2139" w:type="dxa"/>
          </w:tcPr>
          <w:p w:rsidR="00637559" w:rsidRPr="00A61D93" w:rsidRDefault="00637559" w:rsidP="000678C6">
            <w:pPr>
              <w:spacing w:line="276" w:lineRule="auto"/>
              <w:rPr>
                <w:lang w:val="en-GB"/>
              </w:rPr>
            </w:pPr>
            <w:r w:rsidRPr="00A61D93">
              <w:rPr>
                <w:lang w:val="en-GB"/>
              </w:rPr>
              <w:t>300+</w:t>
            </w:r>
          </w:p>
        </w:tc>
      </w:tr>
    </w:tbl>
    <w:p w:rsidR="009558DA" w:rsidRPr="00A61D93" w:rsidRDefault="00BE3D4C" w:rsidP="000678C6">
      <w:pPr>
        <w:spacing w:line="276" w:lineRule="auto"/>
        <w:rPr>
          <w:b/>
          <w:lang w:val="en-GB"/>
        </w:rPr>
      </w:pPr>
      <w:proofErr w:type="gramStart"/>
      <w:r w:rsidRPr="00A61D93">
        <w:rPr>
          <w:b/>
          <w:lang w:val="en-GB"/>
        </w:rPr>
        <w:t xml:space="preserve">Table </w:t>
      </w:r>
      <w:r w:rsidR="0016564C">
        <w:rPr>
          <w:b/>
          <w:lang w:val="en-GB"/>
        </w:rPr>
        <w:t>2</w:t>
      </w:r>
      <w:r w:rsidRPr="00A61D93">
        <w:rPr>
          <w:b/>
          <w:lang w:val="en-GB"/>
        </w:rPr>
        <w:t>.</w:t>
      </w:r>
      <w:proofErr w:type="gramEnd"/>
      <w:r w:rsidRPr="00A61D93">
        <w:rPr>
          <w:b/>
          <w:lang w:val="en-GB"/>
        </w:rPr>
        <w:t xml:space="preserve"> Suggested sample size</w:t>
      </w:r>
      <w:r w:rsidR="00221519" w:rsidRPr="00A61D93">
        <w:rPr>
          <w:b/>
          <w:lang w:val="en-GB"/>
        </w:rPr>
        <w:t xml:space="preserve"> for validation studies</w:t>
      </w:r>
    </w:p>
    <w:p w:rsidR="00EC05A0" w:rsidRPr="00A61D93" w:rsidRDefault="00EC05A0" w:rsidP="000678C6">
      <w:pPr>
        <w:spacing w:after="0" w:line="276" w:lineRule="auto"/>
        <w:rPr>
          <w:rFonts w:ascii="Arial" w:hAnsi="Arial" w:cs="Arial"/>
          <w:b/>
          <w:lang w:val="en-GB"/>
        </w:rPr>
      </w:pPr>
    </w:p>
    <w:p w:rsidR="00D7317D" w:rsidRPr="00E04BA0" w:rsidRDefault="00D7317D" w:rsidP="00E04BA0">
      <w:pPr>
        <w:pStyle w:val="Heading1"/>
        <w:rPr>
          <w:b/>
          <w:color w:val="auto"/>
          <w:sz w:val="28"/>
          <w:szCs w:val="28"/>
        </w:rPr>
      </w:pPr>
      <w:bookmarkStart w:id="48" w:name="_Toc467839259"/>
      <w:r w:rsidRPr="00E04BA0">
        <w:rPr>
          <w:b/>
          <w:color w:val="auto"/>
          <w:sz w:val="28"/>
          <w:szCs w:val="28"/>
        </w:rPr>
        <w:t xml:space="preserve">How </w:t>
      </w:r>
      <w:r w:rsidR="008A0D5D">
        <w:rPr>
          <w:b/>
          <w:color w:val="auto"/>
          <w:sz w:val="28"/>
          <w:szCs w:val="28"/>
        </w:rPr>
        <w:t xml:space="preserve">is </w:t>
      </w:r>
      <w:r w:rsidRPr="00E04BA0">
        <w:rPr>
          <w:b/>
          <w:color w:val="auto"/>
          <w:sz w:val="28"/>
          <w:szCs w:val="28"/>
        </w:rPr>
        <w:t>the Claim Evaluation Tools dat</w:t>
      </w:r>
      <w:r w:rsidR="008A0D5D">
        <w:rPr>
          <w:b/>
          <w:color w:val="auto"/>
          <w:sz w:val="28"/>
          <w:szCs w:val="28"/>
        </w:rPr>
        <w:t xml:space="preserve">abase </w:t>
      </w:r>
      <w:r w:rsidRPr="00E04BA0">
        <w:rPr>
          <w:b/>
          <w:color w:val="auto"/>
          <w:sz w:val="28"/>
          <w:szCs w:val="28"/>
        </w:rPr>
        <w:t>maintained</w:t>
      </w:r>
      <w:r w:rsidR="008A0D5D">
        <w:rPr>
          <w:b/>
          <w:color w:val="auto"/>
          <w:sz w:val="28"/>
          <w:szCs w:val="28"/>
        </w:rPr>
        <w:t>?</w:t>
      </w:r>
      <w:bookmarkEnd w:id="48"/>
    </w:p>
    <w:p w:rsidR="00476DB1" w:rsidRDefault="003C12D7" w:rsidP="000678C6">
      <w:pPr>
        <w:spacing w:after="0" w:line="276" w:lineRule="auto"/>
        <w:rPr>
          <w:lang w:val="en-GB"/>
        </w:rPr>
      </w:pPr>
      <w:r w:rsidRPr="00A61D93">
        <w:rPr>
          <w:lang w:val="en-GB"/>
        </w:rPr>
        <w:t>M</w:t>
      </w:r>
      <w:r w:rsidR="00D7317D" w:rsidRPr="00A61D93">
        <w:rPr>
          <w:lang w:val="en-GB"/>
        </w:rPr>
        <w:t xml:space="preserve">aintenance and revisions of the Claim Evaluation Tools database will reflect changes in </w:t>
      </w:r>
      <w:r w:rsidR="00D7317D" w:rsidRPr="00DE4C32">
        <w:rPr>
          <w:lang w:val="en-GB"/>
        </w:rPr>
        <w:t xml:space="preserve">the list of Key Concepts. </w:t>
      </w:r>
      <w:r w:rsidR="005175DD" w:rsidRPr="00DE4C32">
        <w:rPr>
          <w:lang w:val="en-GB"/>
        </w:rPr>
        <w:t>Both</w:t>
      </w:r>
      <w:r w:rsidR="00D7317D" w:rsidRPr="00DE4C32">
        <w:rPr>
          <w:lang w:val="en-GB"/>
        </w:rPr>
        <w:t xml:space="preserve"> the Key Concepts list </w:t>
      </w:r>
      <w:r w:rsidR="005175DD" w:rsidRPr="00DE4C32">
        <w:rPr>
          <w:lang w:val="en-GB"/>
        </w:rPr>
        <w:t>and</w:t>
      </w:r>
      <w:r w:rsidR="00D7317D" w:rsidRPr="00DE4C32">
        <w:rPr>
          <w:lang w:val="en-GB"/>
        </w:rPr>
        <w:t xml:space="preserve"> the Claim Evaluation Tools database will continue to evolve. The database is managed by a working group consisting of Astrid </w:t>
      </w:r>
      <w:proofErr w:type="spellStart"/>
      <w:r w:rsidR="00D7317D" w:rsidRPr="00DE4C32">
        <w:rPr>
          <w:lang w:val="en-GB"/>
        </w:rPr>
        <w:t>Austvoll</w:t>
      </w:r>
      <w:proofErr w:type="spellEnd"/>
      <w:r w:rsidR="00D7317D" w:rsidRPr="00DE4C32">
        <w:rPr>
          <w:lang w:val="en-GB"/>
        </w:rPr>
        <w:t xml:space="preserve">-Dahlgren, Andy </w:t>
      </w:r>
      <w:proofErr w:type="spellStart"/>
      <w:r w:rsidR="00D7317D" w:rsidRPr="00DE4C32">
        <w:rPr>
          <w:lang w:val="en-GB"/>
        </w:rPr>
        <w:t>Oxman</w:t>
      </w:r>
      <w:proofErr w:type="spellEnd"/>
      <w:r w:rsidR="00D7317D" w:rsidRPr="00DE4C32">
        <w:rPr>
          <w:lang w:val="en-GB"/>
        </w:rPr>
        <w:t xml:space="preserve"> and Iain Chalmers. </w:t>
      </w:r>
      <w:r w:rsidRPr="00DE4C32">
        <w:rPr>
          <w:lang w:val="en-GB"/>
        </w:rPr>
        <w:t>D</w:t>
      </w:r>
      <w:r w:rsidR="00D7317D" w:rsidRPr="00DE4C32">
        <w:rPr>
          <w:lang w:val="en-GB"/>
        </w:rPr>
        <w:t xml:space="preserve">evelopment </w:t>
      </w:r>
      <w:r w:rsidRPr="00DE4C32">
        <w:rPr>
          <w:lang w:val="en-GB"/>
        </w:rPr>
        <w:t xml:space="preserve">and testing </w:t>
      </w:r>
      <w:r w:rsidR="00D7317D" w:rsidRPr="00DE4C32">
        <w:rPr>
          <w:lang w:val="en-GB"/>
        </w:rPr>
        <w:t>of the initial items were coordinated by the Key Concepts working group (AA, AO, IC)</w:t>
      </w:r>
      <w:r w:rsidR="00325052" w:rsidRPr="00DE4C32">
        <w:rPr>
          <w:lang w:val="en-GB"/>
        </w:rPr>
        <w:t>,</w:t>
      </w:r>
      <w:r w:rsidR="00D7317D" w:rsidRPr="00DE4C32">
        <w:rPr>
          <w:lang w:val="en-GB"/>
        </w:rPr>
        <w:t xml:space="preserve"> in consultation with </w:t>
      </w:r>
      <w:r w:rsidRPr="00DE4C32">
        <w:rPr>
          <w:lang w:val="en-GB"/>
        </w:rPr>
        <w:t xml:space="preserve">other members of the </w:t>
      </w:r>
      <w:r w:rsidR="00D7317D" w:rsidRPr="00DE4C32">
        <w:rPr>
          <w:lang w:val="en-GB"/>
        </w:rPr>
        <w:t>I</w:t>
      </w:r>
      <w:r w:rsidRPr="00DE4C32">
        <w:rPr>
          <w:lang w:val="en-GB"/>
        </w:rPr>
        <w:t>nformed Health Choices (IHC) p</w:t>
      </w:r>
      <w:r w:rsidR="00D7317D" w:rsidRPr="00DE4C32">
        <w:rPr>
          <w:lang w:val="en-GB"/>
        </w:rPr>
        <w:t xml:space="preserve">roject group. </w:t>
      </w:r>
    </w:p>
    <w:p w:rsidR="00885585" w:rsidRDefault="00885585" w:rsidP="000678C6">
      <w:pPr>
        <w:spacing w:after="0" w:line="276" w:lineRule="auto"/>
        <w:rPr>
          <w:lang w:val="en-GB"/>
        </w:rPr>
      </w:pPr>
    </w:p>
    <w:p w:rsidR="00885585" w:rsidRDefault="00885585" w:rsidP="00885585">
      <w:pPr>
        <w:pStyle w:val="Heading1"/>
        <w:rPr>
          <w:b/>
          <w:color w:val="auto"/>
          <w:sz w:val="28"/>
          <w:szCs w:val="28"/>
        </w:rPr>
      </w:pPr>
      <w:r w:rsidRPr="00885585">
        <w:rPr>
          <w:b/>
          <w:color w:val="auto"/>
          <w:sz w:val="28"/>
          <w:szCs w:val="28"/>
        </w:rPr>
        <w:t>Would you like to give us your feedback?</w:t>
      </w:r>
    </w:p>
    <w:p w:rsidR="00885585" w:rsidRPr="00885585" w:rsidRDefault="00885585" w:rsidP="00885585">
      <w:r>
        <w:t xml:space="preserve">If you have any comments or suggestions you would like to give us on this manual or the Claim Evaluation Tools database, we would be delighted to hear it. Please send us an email to </w:t>
      </w:r>
      <w:hyperlink r:id="rId33" w:history="1">
        <w:r w:rsidRPr="00BA4DC7">
          <w:rPr>
            <w:rStyle w:val="Hyperlink"/>
          </w:rPr>
          <w:t>astrid.austvoll-dahlgren@fhi.no</w:t>
        </w:r>
      </w:hyperlink>
      <w:r>
        <w:t>.</w:t>
      </w:r>
      <w:bookmarkStart w:id="49" w:name="_GoBack"/>
      <w:bookmarkEnd w:id="49"/>
    </w:p>
    <w:p w:rsidR="00476DB1" w:rsidRPr="00A61D93" w:rsidRDefault="00476DB1" w:rsidP="000678C6">
      <w:pPr>
        <w:spacing w:line="276" w:lineRule="auto"/>
        <w:rPr>
          <w:lang w:val="en-GB"/>
        </w:rPr>
      </w:pPr>
      <w:r w:rsidRPr="00A61D93">
        <w:rPr>
          <w:lang w:val="en-GB"/>
        </w:rPr>
        <w:br w:type="page"/>
      </w:r>
    </w:p>
    <w:p w:rsidR="005D134E" w:rsidRPr="008A0D5D" w:rsidRDefault="00E959A6" w:rsidP="008A0D5D">
      <w:pPr>
        <w:pStyle w:val="Heading1"/>
        <w:rPr>
          <w:b/>
          <w:color w:val="auto"/>
          <w:sz w:val="28"/>
          <w:szCs w:val="28"/>
        </w:rPr>
      </w:pPr>
      <w:bookmarkStart w:id="50" w:name="_Toc467839260"/>
      <w:r w:rsidRPr="008A0D5D">
        <w:rPr>
          <w:b/>
          <w:color w:val="auto"/>
          <w:sz w:val="28"/>
          <w:szCs w:val="28"/>
        </w:rPr>
        <w:lastRenderedPageBreak/>
        <w:t>References</w:t>
      </w:r>
      <w:bookmarkEnd w:id="50"/>
    </w:p>
    <w:p w:rsidR="007C4D31" w:rsidRPr="007C4D31" w:rsidRDefault="000A4F0D" w:rsidP="007C4D31">
      <w:pPr>
        <w:pStyle w:val="EndNoteBibliography"/>
        <w:spacing w:after="0"/>
      </w:pPr>
      <w:r w:rsidRPr="000A4F0D">
        <w:rPr>
          <w:lang w:val="en-GB"/>
        </w:rPr>
        <w:fldChar w:fldCharType="begin"/>
      </w:r>
      <w:r w:rsidR="005D134E" w:rsidRPr="00A61D93">
        <w:rPr>
          <w:lang w:val="en-GB"/>
        </w:rPr>
        <w:instrText xml:space="preserve"> ADDIN EN.REFLIST </w:instrText>
      </w:r>
      <w:r w:rsidRPr="000A4F0D">
        <w:rPr>
          <w:lang w:val="en-GB"/>
        </w:rPr>
        <w:fldChar w:fldCharType="separate"/>
      </w:r>
      <w:r w:rsidR="007C4D31" w:rsidRPr="007C4D31">
        <w:t>1.</w:t>
      </w:r>
      <w:r w:rsidR="007C4D31" w:rsidRPr="007C4D31">
        <w:tab/>
        <w:t>Austvoll-Dahlgren A, Semakula D, Nsangi A, Oxman A, Chalmers I, Rosenbaum S, et al. Measuring ability to assess claims about treatment effects: The development of the “Claim Evaluation Tools”. Accepted manuscript BMJ open. 2016.</w:t>
      </w:r>
    </w:p>
    <w:p w:rsidR="007C4D31" w:rsidRPr="007C4D31" w:rsidRDefault="007C4D31" w:rsidP="007C4D31">
      <w:pPr>
        <w:pStyle w:val="EndNoteBibliography"/>
        <w:spacing w:after="0"/>
      </w:pPr>
      <w:r w:rsidRPr="007C4D31">
        <w:t>2.</w:t>
      </w:r>
      <w:r w:rsidRPr="007C4D31">
        <w:tab/>
        <w:t>Austvoll-Dahlgren A, Nsangi A, Semakula D. Key concepts people need to understand to assess claims about treatment effects: a systematic mapping review of interventions and evaluation tools. Accepted paper BMC. 2016.</w:t>
      </w:r>
    </w:p>
    <w:p w:rsidR="007C4D31" w:rsidRPr="007C4D31" w:rsidRDefault="007C4D31" w:rsidP="007C4D31">
      <w:pPr>
        <w:pStyle w:val="EndNoteBibliography"/>
        <w:spacing w:after="0"/>
      </w:pPr>
      <w:r w:rsidRPr="007C4D31">
        <w:t>3.</w:t>
      </w:r>
      <w:r w:rsidRPr="007C4D31">
        <w:tab/>
        <w:t>Austvoll-Dahlgren A, Oxman AD, Chalmers I, Nsangi A, Glenton C, Lewin S, et al. Key concepts that people need to understand to assess claims about treatment effects. Journal of Evidence-Based Medicine. 2015;8(3):112-25.</w:t>
      </w:r>
    </w:p>
    <w:p w:rsidR="007C4D31" w:rsidRPr="007C4D31" w:rsidRDefault="007C4D31" w:rsidP="007C4D31">
      <w:pPr>
        <w:pStyle w:val="EndNoteBibliography"/>
        <w:spacing w:after="0"/>
      </w:pPr>
      <w:r w:rsidRPr="007C4D31">
        <w:t>4.</w:t>
      </w:r>
      <w:r w:rsidRPr="007C4D31">
        <w:tab/>
        <w:t>Tennant A, Conaghan PG. The Rasch measurement model in rheumatology: what is it and why use it? When should it be applied, and what should one look for in a Rasch paper? Arthritis Rheum. 2007;57(8):1358-62.</w:t>
      </w:r>
    </w:p>
    <w:p w:rsidR="007C4D31" w:rsidRPr="007C4D31" w:rsidRDefault="007C4D31" w:rsidP="007C4D31">
      <w:pPr>
        <w:pStyle w:val="EndNoteBibliography"/>
        <w:spacing w:after="0"/>
      </w:pPr>
      <w:r w:rsidRPr="007C4D31">
        <w:t>5.</w:t>
      </w:r>
      <w:r w:rsidRPr="007C4D31">
        <w:tab/>
        <w:t>Andrich D. Rasch models for measurement. Beverly Hills: Sage Publications; 1988.</w:t>
      </w:r>
    </w:p>
    <w:p w:rsidR="007C4D31" w:rsidRPr="007C4D31" w:rsidRDefault="007C4D31" w:rsidP="007C4D31">
      <w:pPr>
        <w:pStyle w:val="EndNoteBibliography"/>
        <w:spacing w:after="0"/>
      </w:pPr>
      <w:r w:rsidRPr="007C4D31">
        <w:t>6.</w:t>
      </w:r>
      <w:r w:rsidRPr="007C4D31">
        <w:tab/>
        <w:t>Leonard M. Rasch Promises: a Layman's Guide to the Rasch Method of Item Analysis. Educational Research. 1980;22(3):188-92.</w:t>
      </w:r>
    </w:p>
    <w:p w:rsidR="007C4D31" w:rsidRPr="007C4D31" w:rsidRDefault="007C4D31" w:rsidP="007C4D31">
      <w:pPr>
        <w:pStyle w:val="EndNoteBibliography"/>
        <w:spacing w:after="0"/>
      </w:pPr>
      <w:r w:rsidRPr="007C4D31">
        <w:t>7.</w:t>
      </w:r>
      <w:r w:rsidRPr="007C4D31">
        <w:tab/>
        <w:t>Rasch G. Probabilistic Models for Some Intelligence and Achivement Tests. Copenhagen: Danish Institue for Educational Research. Expanded Edition 1983: Chicago: MESA Press; 1960.</w:t>
      </w:r>
    </w:p>
    <w:p w:rsidR="007C4D31" w:rsidRPr="007C4D31" w:rsidRDefault="007C4D31" w:rsidP="007C4D31">
      <w:pPr>
        <w:pStyle w:val="EndNoteBibliography"/>
        <w:spacing w:after="0"/>
      </w:pPr>
      <w:r w:rsidRPr="007C4D31">
        <w:t>8.</w:t>
      </w:r>
      <w:r w:rsidRPr="007C4D31">
        <w:tab/>
        <w:t>Baghaei P. The Rasch Model as a Construct Validation Tool. Rasch Measurement Transactions, 2008, 22:1 p. 1145-6.</w:t>
      </w:r>
    </w:p>
    <w:p w:rsidR="007C4D31" w:rsidRPr="007C4D31" w:rsidRDefault="007C4D31" w:rsidP="007C4D31">
      <w:pPr>
        <w:pStyle w:val="EndNoteBibliography"/>
        <w:spacing w:after="0"/>
      </w:pPr>
      <w:r w:rsidRPr="007C4D31">
        <w:t>9.</w:t>
      </w:r>
      <w:r w:rsidRPr="007C4D31">
        <w:tab/>
        <w:t xml:space="preserve">Rasch analysis. </w:t>
      </w:r>
      <w:hyperlink r:id="rId34" w:history="1">
        <w:r w:rsidRPr="007C4D31">
          <w:rPr>
            <w:rStyle w:val="Hyperlink"/>
          </w:rPr>
          <w:t>http://www.rasch-analysis.com/</w:t>
        </w:r>
      </w:hyperlink>
      <w:r w:rsidRPr="007C4D31">
        <w:t>. Accessed 2016.</w:t>
      </w:r>
    </w:p>
    <w:p w:rsidR="007C4D31" w:rsidRPr="007C4D31" w:rsidRDefault="007C4D31" w:rsidP="007C4D31">
      <w:pPr>
        <w:pStyle w:val="EndNoteBibliography"/>
        <w:spacing w:after="0"/>
      </w:pPr>
      <w:r w:rsidRPr="007C4D31">
        <w:t>10.</w:t>
      </w:r>
      <w:r w:rsidRPr="007C4D31">
        <w:tab/>
        <w:t>Nsangi A, Semakula D, Austvoll-Dahlgren A, Guttersrud Ø, Oxman A, Group. TI. Measuring ability to assess claims about treatment effects in Luganda: testing of a two sub-sets of the “Claim Evaluation Tools” using Rasch modelling. Manuscript in preparation. 2016.</w:t>
      </w:r>
    </w:p>
    <w:p w:rsidR="007C4D31" w:rsidRPr="007C4D31" w:rsidRDefault="007C4D31" w:rsidP="007C4D31">
      <w:pPr>
        <w:pStyle w:val="EndNoteBibliography"/>
        <w:spacing w:after="0"/>
      </w:pPr>
      <w:r w:rsidRPr="007C4D31">
        <w:t>11.</w:t>
      </w:r>
      <w:r w:rsidRPr="007C4D31">
        <w:tab/>
        <w:t>Livingston SA ZM. Passing scores; A manual for setting standards of performance on educational and occupational tests. Educational Testing Service. 1982.</w:t>
      </w:r>
    </w:p>
    <w:p w:rsidR="007C4D31" w:rsidRPr="007C4D31" w:rsidRDefault="007C4D31" w:rsidP="007C4D31">
      <w:pPr>
        <w:pStyle w:val="EndNoteBibliography"/>
        <w:spacing w:after="0"/>
      </w:pPr>
      <w:r w:rsidRPr="007C4D31">
        <w:t>12.</w:t>
      </w:r>
      <w:r w:rsidRPr="007C4D31">
        <w:tab/>
        <w:t>Nedelsky L. Absolute grading standards for objective tests. Education and Psycholgical Measurement Journal. 1954;14(1):3-19.</w:t>
      </w:r>
    </w:p>
    <w:p w:rsidR="007C4D31" w:rsidRPr="007C4D31" w:rsidRDefault="007C4D31" w:rsidP="007C4D31">
      <w:pPr>
        <w:pStyle w:val="EndNoteBibliography"/>
        <w:spacing w:after="0"/>
      </w:pPr>
      <w:r w:rsidRPr="007C4D31">
        <w:t>13.</w:t>
      </w:r>
      <w:r w:rsidRPr="007C4D31">
        <w:tab/>
        <w:t>Angoff WH. 4.</w:t>
      </w:r>
      <w:r w:rsidRPr="007C4D31">
        <w:tab/>
        <w:t>Angoff WH. Scales, norms, and equivalent scores. In: Thorndike RL (ed.). Educational Measurement Washington DC. 1971:514-5.</w:t>
      </w:r>
    </w:p>
    <w:p w:rsidR="007C4D31" w:rsidRPr="007C4D31" w:rsidRDefault="007C4D31" w:rsidP="007C4D31">
      <w:pPr>
        <w:pStyle w:val="EndNoteBibliography"/>
        <w:spacing w:after="0"/>
      </w:pPr>
      <w:r w:rsidRPr="007C4D31">
        <w:t>14.</w:t>
      </w:r>
      <w:r w:rsidRPr="007C4D31">
        <w:tab/>
        <w:t>Nsangi A., Semakula D., Oxman M., Austvoll-Dahlgren A., Rosenbaum S., Kaseje M., et al. Evaluation of resources to teach children in low income countries to assess claims about treatment effects. Protocol for a randomized trial. Submitted manuscript. 2016.</w:t>
      </w:r>
    </w:p>
    <w:p w:rsidR="007C4D31" w:rsidRPr="007C4D31" w:rsidRDefault="007C4D31" w:rsidP="007C4D31">
      <w:pPr>
        <w:pStyle w:val="EndNoteBibliography"/>
      </w:pPr>
      <w:r w:rsidRPr="007C4D31">
        <w:t>15.</w:t>
      </w:r>
      <w:r w:rsidRPr="007C4D31">
        <w:tab/>
        <w:t>Semakula D., Nsangi A., Oxman M., Austvoll-Dahlgren A., Rosenbaum S., Kaseje M., et al. Can an educational podcast improve the ability of parents of primary school children to assess claims about the benefits and harms of treatments? Protocol for a randomized trial Submitted manuscript. 2016.</w:t>
      </w:r>
    </w:p>
    <w:p w:rsidR="00D7317D" w:rsidRPr="00A61D93" w:rsidRDefault="000A4F0D" w:rsidP="000678C6">
      <w:pPr>
        <w:spacing w:line="276" w:lineRule="auto"/>
        <w:rPr>
          <w:lang w:val="en-GB"/>
        </w:rPr>
      </w:pPr>
      <w:r w:rsidRPr="00A61D93">
        <w:rPr>
          <w:lang w:val="en-GB"/>
        </w:rPr>
        <w:fldChar w:fldCharType="end"/>
      </w:r>
    </w:p>
    <w:sectPr w:rsidR="00D7317D" w:rsidRPr="00A61D93" w:rsidSect="007C4D31">
      <w:footerReference w:type="default" r:id="rId35"/>
      <w:pgSz w:w="12240" w:h="15840"/>
      <w:pgMar w:top="1417" w:right="1417" w:bottom="1417" w:left="1417"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84F" w:rsidRDefault="002C484F" w:rsidP="00242259">
      <w:pPr>
        <w:spacing w:after="0" w:line="240" w:lineRule="auto"/>
      </w:pPr>
      <w:r>
        <w:separator/>
      </w:r>
    </w:p>
  </w:endnote>
  <w:endnote w:type="continuationSeparator" w:id="0">
    <w:p w:rsidR="002C484F" w:rsidRDefault="002C484F" w:rsidP="00242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9381492"/>
      <w:docPartObj>
        <w:docPartGallery w:val="Page Numbers (Bottom of Page)"/>
        <w:docPartUnique/>
      </w:docPartObj>
    </w:sdtPr>
    <w:sdtEndPr>
      <w:rPr>
        <w:noProof/>
      </w:rPr>
    </w:sdtEndPr>
    <w:sdtContent>
      <w:p w:rsidR="00E04BA0" w:rsidRDefault="000A4F0D">
        <w:pPr>
          <w:pStyle w:val="Footer"/>
          <w:jc w:val="center"/>
        </w:pPr>
        <w:r>
          <w:fldChar w:fldCharType="begin"/>
        </w:r>
        <w:r w:rsidR="00E04BA0">
          <w:instrText xml:space="preserve"> PAGE   \* MERGEFORMAT </w:instrText>
        </w:r>
        <w:r>
          <w:fldChar w:fldCharType="separate"/>
        </w:r>
        <w:r w:rsidR="00082716">
          <w:rPr>
            <w:noProof/>
          </w:rPr>
          <w:t>12</w:t>
        </w:r>
        <w:r>
          <w:rPr>
            <w:noProof/>
          </w:rPr>
          <w:fldChar w:fldCharType="end"/>
        </w:r>
      </w:p>
    </w:sdtContent>
  </w:sdt>
  <w:p w:rsidR="00E04BA0" w:rsidRDefault="00E04B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84F" w:rsidRDefault="002C484F" w:rsidP="00242259">
      <w:pPr>
        <w:spacing w:after="0" w:line="240" w:lineRule="auto"/>
      </w:pPr>
      <w:r>
        <w:separator/>
      </w:r>
    </w:p>
  </w:footnote>
  <w:footnote w:type="continuationSeparator" w:id="0">
    <w:p w:rsidR="002C484F" w:rsidRDefault="002C484F" w:rsidP="002422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D77"/>
    <w:multiLevelType w:val="hybridMultilevel"/>
    <w:tmpl w:val="3A4A7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15A02"/>
    <w:multiLevelType w:val="hybridMultilevel"/>
    <w:tmpl w:val="BE5428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9642F"/>
    <w:multiLevelType w:val="hybridMultilevel"/>
    <w:tmpl w:val="41782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D166B"/>
    <w:multiLevelType w:val="hybridMultilevel"/>
    <w:tmpl w:val="5EB4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9B25C2A"/>
    <w:multiLevelType w:val="hybridMultilevel"/>
    <w:tmpl w:val="24B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F0511E8"/>
    <w:multiLevelType w:val="hybridMultilevel"/>
    <w:tmpl w:val="5B2063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EC55D6"/>
    <w:multiLevelType w:val="hybridMultilevel"/>
    <w:tmpl w:val="42BC7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296FA0"/>
    <w:multiLevelType w:val="hybridMultilevel"/>
    <w:tmpl w:val="1624C7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66C39"/>
    <w:multiLevelType w:val="hybridMultilevel"/>
    <w:tmpl w:val="FD8EB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BD1FBD"/>
    <w:rsid w:val="00003D72"/>
    <w:rsid w:val="000115C2"/>
    <w:rsid w:val="000151D4"/>
    <w:rsid w:val="00016610"/>
    <w:rsid w:val="00021C08"/>
    <w:rsid w:val="00023A01"/>
    <w:rsid w:val="000328E7"/>
    <w:rsid w:val="00035741"/>
    <w:rsid w:val="00044D6F"/>
    <w:rsid w:val="00045B59"/>
    <w:rsid w:val="0005454A"/>
    <w:rsid w:val="0006189D"/>
    <w:rsid w:val="00061D24"/>
    <w:rsid w:val="000634F9"/>
    <w:rsid w:val="000678C6"/>
    <w:rsid w:val="00082716"/>
    <w:rsid w:val="00083B63"/>
    <w:rsid w:val="000A494A"/>
    <w:rsid w:val="000A4F0D"/>
    <w:rsid w:val="000A7782"/>
    <w:rsid w:val="000C12BD"/>
    <w:rsid w:val="000C3325"/>
    <w:rsid w:val="000C7E48"/>
    <w:rsid w:val="000D760F"/>
    <w:rsid w:val="000F3949"/>
    <w:rsid w:val="00107A92"/>
    <w:rsid w:val="0011416A"/>
    <w:rsid w:val="00122EDD"/>
    <w:rsid w:val="00132D0E"/>
    <w:rsid w:val="00133E27"/>
    <w:rsid w:val="0016564C"/>
    <w:rsid w:val="001708CD"/>
    <w:rsid w:val="001A6D56"/>
    <w:rsid w:val="001E2CDF"/>
    <w:rsid w:val="001F02F5"/>
    <w:rsid w:val="001F3140"/>
    <w:rsid w:val="001F455D"/>
    <w:rsid w:val="001F75C0"/>
    <w:rsid w:val="00214949"/>
    <w:rsid w:val="0022101F"/>
    <w:rsid w:val="00221519"/>
    <w:rsid w:val="00230133"/>
    <w:rsid w:val="00242259"/>
    <w:rsid w:val="002446C4"/>
    <w:rsid w:val="002451F2"/>
    <w:rsid w:val="00254AA3"/>
    <w:rsid w:val="00257617"/>
    <w:rsid w:val="00280547"/>
    <w:rsid w:val="002A3C94"/>
    <w:rsid w:val="002C484F"/>
    <w:rsid w:val="003061DC"/>
    <w:rsid w:val="0030702D"/>
    <w:rsid w:val="00310A5C"/>
    <w:rsid w:val="003159C7"/>
    <w:rsid w:val="00324B6C"/>
    <w:rsid w:val="00325052"/>
    <w:rsid w:val="00334C20"/>
    <w:rsid w:val="00335E0D"/>
    <w:rsid w:val="003457D3"/>
    <w:rsid w:val="0036202D"/>
    <w:rsid w:val="00362D6B"/>
    <w:rsid w:val="003657B2"/>
    <w:rsid w:val="00365909"/>
    <w:rsid w:val="00380F7B"/>
    <w:rsid w:val="0039453C"/>
    <w:rsid w:val="003B7CA7"/>
    <w:rsid w:val="003C12D7"/>
    <w:rsid w:val="003E2784"/>
    <w:rsid w:val="003E51B4"/>
    <w:rsid w:val="00437F85"/>
    <w:rsid w:val="00441319"/>
    <w:rsid w:val="004418FD"/>
    <w:rsid w:val="00476DB1"/>
    <w:rsid w:val="0048019C"/>
    <w:rsid w:val="00495DE3"/>
    <w:rsid w:val="004960CB"/>
    <w:rsid w:val="004A75EE"/>
    <w:rsid w:val="004B49AE"/>
    <w:rsid w:val="004C5A18"/>
    <w:rsid w:val="004D682B"/>
    <w:rsid w:val="004F28C5"/>
    <w:rsid w:val="0051191A"/>
    <w:rsid w:val="005175DD"/>
    <w:rsid w:val="005225F6"/>
    <w:rsid w:val="0052271B"/>
    <w:rsid w:val="005434D7"/>
    <w:rsid w:val="005441F0"/>
    <w:rsid w:val="00552C60"/>
    <w:rsid w:val="0055334C"/>
    <w:rsid w:val="00564D79"/>
    <w:rsid w:val="005A1C26"/>
    <w:rsid w:val="005A7E91"/>
    <w:rsid w:val="005B7BAA"/>
    <w:rsid w:val="005D134E"/>
    <w:rsid w:val="005F2ED6"/>
    <w:rsid w:val="0060244D"/>
    <w:rsid w:val="00607530"/>
    <w:rsid w:val="006222AB"/>
    <w:rsid w:val="00637559"/>
    <w:rsid w:val="00662EBC"/>
    <w:rsid w:val="00673904"/>
    <w:rsid w:val="006A1D84"/>
    <w:rsid w:val="006B255B"/>
    <w:rsid w:val="006E4739"/>
    <w:rsid w:val="006F50CD"/>
    <w:rsid w:val="006F52E0"/>
    <w:rsid w:val="006F5E97"/>
    <w:rsid w:val="00701A1B"/>
    <w:rsid w:val="00711A0E"/>
    <w:rsid w:val="007261D0"/>
    <w:rsid w:val="00750A37"/>
    <w:rsid w:val="00761791"/>
    <w:rsid w:val="00795693"/>
    <w:rsid w:val="007A5AED"/>
    <w:rsid w:val="007C4D31"/>
    <w:rsid w:val="007C5B2E"/>
    <w:rsid w:val="007F2CCF"/>
    <w:rsid w:val="00804D65"/>
    <w:rsid w:val="0080611A"/>
    <w:rsid w:val="00814526"/>
    <w:rsid w:val="00837F53"/>
    <w:rsid w:val="00842D89"/>
    <w:rsid w:val="00845B5D"/>
    <w:rsid w:val="00862879"/>
    <w:rsid w:val="0087313E"/>
    <w:rsid w:val="0087368E"/>
    <w:rsid w:val="008738E8"/>
    <w:rsid w:val="00874999"/>
    <w:rsid w:val="008765FF"/>
    <w:rsid w:val="00885585"/>
    <w:rsid w:val="008A0D5D"/>
    <w:rsid w:val="008C6468"/>
    <w:rsid w:val="008C654D"/>
    <w:rsid w:val="008D4743"/>
    <w:rsid w:val="008E1DC4"/>
    <w:rsid w:val="008E6AB7"/>
    <w:rsid w:val="008F1143"/>
    <w:rsid w:val="00910EE3"/>
    <w:rsid w:val="00913F54"/>
    <w:rsid w:val="00921332"/>
    <w:rsid w:val="00926279"/>
    <w:rsid w:val="0093285B"/>
    <w:rsid w:val="009330CF"/>
    <w:rsid w:val="00951517"/>
    <w:rsid w:val="00953CC2"/>
    <w:rsid w:val="009558DA"/>
    <w:rsid w:val="00975EAA"/>
    <w:rsid w:val="00980B82"/>
    <w:rsid w:val="009866F6"/>
    <w:rsid w:val="009B5995"/>
    <w:rsid w:val="009F50D3"/>
    <w:rsid w:val="00A05A27"/>
    <w:rsid w:val="00A07761"/>
    <w:rsid w:val="00A12CAF"/>
    <w:rsid w:val="00A20115"/>
    <w:rsid w:val="00A25A15"/>
    <w:rsid w:val="00A27AEA"/>
    <w:rsid w:val="00A32F83"/>
    <w:rsid w:val="00A56DB9"/>
    <w:rsid w:val="00A61D93"/>
    <w:rsid w:val="00A72AD8"/>
    <w:rsid w:val="00A753D9"/>
    <w:rsid w:val="00A82736"/>
    <w:rsid w:val="00A87E4B"/>
    <w:rsid w:val="00A9530F"/>
    <w:rsid w:val="00AA16BA"/>
    <w:rsid w:val="00AB111E"/>
    <w:rsid w:val="00AC00A0"/>
    <w:rsid w:val="00AE3A64"/>
    <w:rsid w:val="00AF7B84"/>
    <w:rsid w:val="00B06290"/>
    <w:rsid w:val="00B126B5"/>
    <w:rsid w:val="00B12AA8"/>
    <w:rsid w:val="00B2508F"/>
    <w:rsid w:val="00B3332F"/>
    <w:rsid w:val="00B35D98"/>
    <w:rsid w:val="00B44806"/>
    <w:rsid w:val="00B874D9"/>
    <w:rsid w:val="00B96CCF"/>
    <w:rsid w:val="00BA5999"/>
    <w:rsid w:val="00BA7A68"/>
    <w:rsid w:val="00BD1FBD"/>
    <w:rsid w:val="00BD59DA"/>
    <w:rsid w:val="00BE032E"/>
    <w:rsid w:val="00BE1E5D"/>
    <w:rsid w:val="00BE3D4C"/>
    <w:rsid w:val="00BF2F7B"/>
    <w:rsid w:val="00C1141F"/>
    <w:rsid w:val="00C17A15"/>
    <w:rsid w:val="00C41174"/>
    <w:rsid w:val="00C43795"/>
    <w:rsid w:val="00C57F0A"/>
    <w:rsid w:val="00C60CEF"/>
    <w:rsid w:val="00C679C7"/>
    <w:rsid w:val="00C77FE4"/>
    <w:rsid w:val="00C96288"/>
    <w:rsid w:val="00CA6F26"/>
    <w:rsid w:val="00CE5E5A"/>
    <w:rsid w:val="00CF5CA6"/>
    <w:rsid w:val="00D04F4A"/>
    <w:rsid w:val="00D17085"/>
    <w:rsid w:val="00D30BA5"/>
    <w:rsid w:val="00D47C3A"/>
    <w:rsid w:val="00D509F3"/>
    <w:rsid w:val="00D7317D"/>
    <w:rsid w:val="00DD2FAA"/>
    <w:rsid w:val="00DE0B59"/>
    <w:rsid w:val="00DE26F4"/>
    <w:rsid w:val="00DE4C32"/>
    <w:rsid w:val="00E04BA0"/>
    <w:rsid w:val="00E137B5"/>
    <w:rsid w:val="00E43BCC"/>
    <w:rsid w:val="00E56D25"/>
    <w:rsid w:val="00E84B75"/>
    <w:rsid w:val="00E9370B"/>
    <w:rsid w:val="00E959A6"/>
    <w:rsid w:val="00EC05A0"/>
    <w:rsid w:val="00ED3DD5"/>
    <w:rsid w:val="00ED64C0"/>
    <w:rsid w:val="00EE478B"/>
    <w:rsid w:val="00F127FD"/>
    <w:rsid w:val="00F51672"/>
    <w:rsid w:val="00F71409"/>
    <w:rsid w:val="00F97E22"/>
    <w:rsid w:val="00FB366B"/>
    <w:rsid w:val="00FB5D24"/>
    <w:rsid w:val="00FD083B"/>
    <w:rsid w:val="00FD4C38"/>
    <w:rsid w:val="00FF5B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F0D"/>
  </w:style>
  <w:style w:type="paragraph" w:styleId="Heading1">
    <w:name w:val="heading 1"/>
    <w:basedOn w:val="Normal"/>
    <w:next w:val="Normal"/>
    <w:link w:val="Heading1Char"/>
    <w:uiPriority w:val="9"/>
    <w:qFormat/>
    <w:rsid w:val="00310A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10A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0A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0A5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CAF"/>
    <w:pPr>
      <w:ind w:left="720"/>
      <w:contextualSpacing/>
    </w:pPr>
  </w:style>
  <w:style w:type="character" w:styleId="Hyperlink">
    <w:name w:val="Hyperlink"/>
    <w:basedOn w:val="DefaultParagraphFont"/>
    <w:uiPriority w:val="99"/>
    <w:unhideWhenUsed/>
    <w:rsid w:val="00D7317D"/>
    <w:rPr>
      <w:color w:val="0563C1" w:themeColor="hyperlink"/>
      <w:u w:val="single"/>
    </w:rPr>
  </w:style>
  <w:style w:type="paragraph" w:customStyle="1" w:styleId="EndNoteBibliography">
    <w:name w:val="EndNote Bibliography"/>
    <w:basedOn w:val="Normal"/>
    <w:link w:val="EndNoteBibliographyChar"/>
    <w:uiPriority w:val="99"/>
    <w:rsid w:val="00D7317D"/>
    <w:pPr>
      <w:spacing w:line="240" w:lineRule="auto"/>
    </w:pPr>
    <w:rPr>
      <w:rFonts w:ascii="Calibri" w:hAnsi="Calibri"/>
      <w:noProof/>
    </w:rPr>
  </w:style>
  <w:style w:type="character" w:customStyle="1" w:styleId="EndNoteBibliographyChar">
    <w:name w:val="EndNote Bibliography Char"/>
    <w:basedOn w:val="DefaultParagraphFont"/>
    <w:link w:val="EndNoteBibliography"/>
    <w:uiPriority w:val="99"/>
    <w:rsid w:val="00D7317D"/>
    <w:rPr>
      <w:rFonts w:ascii="Calibri" w:hAnsi="Calibri"/>
      <w:noProof/>
    </w:rPr>
  </w:style>
  <w:style w:type="table" w:styleId="TableGrid">
    <w:name w:val="Table Grid"/>
    <w:basedOn w:val="TableNormal"/>
    <w:uiPriority w:val="39"/>
    <w:rsid w:val="00637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AA16BA"/>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A16BA"/>
    <w:rPr>
      <w:rFonts w:ascii="Calibri" w:hAnsi="Calibri"/>
      <w:noProof/>
    </w:rPr>
  </w:style>
  <w:style w:type="character" w:styleId="CommentReference">
    <w:name w:val="annotation reference"/>
    <w:basedOn w:val="DefaultParagraphFont"/>
    <w:uiPriority w:val="99"/>
    <w:semiHidden/>
    <w:unhideWhenUsed/>
    <w:rsid w:val="00A27AEA"/>
    <w:rPr>
      <w:sz w:val="16"/>
      <w:szCs w:val="16"/>
    </w:rPr>
  </w:style>
  <w:style w:type="paragraph" w:styleId="CommentText">
    <w:name w:val="annotation text"/>
    <w:basedOn w:val="Normal"/>
    <w:link w:val="CommentTextChar"/>
    <w:uiPriority w:val="99"/>
    <w:semiHidden/>
    <w:unhideWhenUsed/>
    <w:rsid w:val="00A27AEA"/>
    <w:pPr>
      <w:spacing w:line="240" w:lineRule="auto"/>
    </w:pPr>
    <w:rPr>
      <w:sz w:val="20"/>
      <w:szCs w:val="20"/>
    </w:rPr>
  </w:style>
  <w:style w:type="character" w:customStyle="1" w:styleId="CommentTextChar">
    <w:name w:val="Comment Text Char"/>
    <w:basedOn w:val="DefaultParagraphFont"/>
    <w:link w:val="CommentText"/>
    <w:uiPriority w:val="99"/>
    <w:semiHidden/>
    <w:rsid w:val="00A27AEA"/>
    <w:rPr>
      <w:sz w:val="20"/>
      <w:szCs w:val="20"/>
    </w:rPr>
  </w:style>
  <w:style w:type="paragraph" w:styleId="CommentSubject">
    <w:name w:val="annotation subject"/>
    <w:basedOn w:val="CommentText"/>
    <w:next w:val="CommentText"/>
    <w:link w:val="CommentSubjectChar"/>
    <w:uiPriority w:val="99"/>
    <w:semiHidden/>
    <w:unhideWhenUsed/>
    <w:rsid w:val="00A27AEA"/>
    <w:rPr>
      <w:b/>
      <w:bCs/>
    </w:rPr>
  </w:style>
  <w:style w:type="character" w:customStyle="1" w:styleId="CommentSubjectChar">
    <w:name w:val="Comment Subject Char"/>
    <w:basedOn w:val="CommentTextChar"/>
    <w:link w:val="CommentSubject"/>
    <w:uiPriority w:val="99"/>
    <w:semiHidden/>
    <w:rsid w:val="00A27AEA"/>
    <w:rPr>
      <w:b/>
      <w:bCs/>
      <w:sz w:val="20"/>
      <w:szCs w:val="20"/>
    </w:rPr>
  </w:style>
  <w:style w:type="paragraph" w:styleId="BalloonText">
    <w:name w:val="Balloon Text"/>
    <w:basedOn w:val="Normal"/>
    <w:link w:val="BalloonTextChar"/>
    <w:uiPriority w:val="99"/>
    <w:semiHidden/>
    <w:unhideWhenUsed/>
    <w:rsid w:val="00A2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EA"/>
    <w:rPr>
      <w:rFonts w:ascii="Segoe UI" w:hAnsi="Segoe UI" w:cs="Segoe UI"/>
      <w:sz w:val="18"/>
      <w:szCs w:val="18"/>
    </w:rPr>
  </w:style>
  <w:style w:type="paragraph" w:styleId="NoSpacing">
    <w:name w:val="No Spacing"/>
    <w:link w:val="NoSpacingChar"/>
    <w:uiPriority w:val="1"/>
    <w:qFormat/>
    <w:rsid w:val="007C4D31"/>
    <w:pPr>
      <w:spacing w:after="0" w:line="240" w:lineRule="auto"/>
    </w:pPr>
    <w:rPr>
      <w:rFonts w:eastAsiaTheme="minorEastAsia"/>
    </w:rPr>
  </w:style>
  <w:style w:type="character" w:customStyle="1" w:styleId="NoSpacingChar">
    <w:name w:val="No Spacing Char"/>
    <w:basedOn w:val="DefaultParagraphFont"/>
    <w:link w:val="NoSpacing"/>
    <w:uiPriority w:val="1"/>
    <w:rsid w:val="007C4D31"/>
    <w:rPr>
      <w:rFonts w:eastAsiaTheme="minorEastAsia"/>
    </w:rPr>
  </w:style>
  <w:style w:type="paragraph" w:styleId="Header">
    <w:name w:val="header"/>
    <w:basedOn w:val="Normal"/>
    <w:link w:val="HeaderChar"/>
    <w:uiPriority w:val="99"/>
    <w:unhideWhenUsed/>
    <w:rsid w:val="00242259"/>
    <w:pPr>
      <w:tabs>
        <w:tab w:val="center" w:pos="4703"/>
        <w:tab w:val="right" w:pos="9406"/>
      </w:tabs>
      <w:spacing w:after="0" w:line="240" w:lineRule="auto"/>
    </w:pPr>
  </w:style>
  <w:style w:type="character" w:customStyle="1" w:styleId="HeaderChar">
    <w:name w:val="Header Char"/>
    <w:basedOn w:val="DefaultParagraphFont"/>
    <w:link w:val="Header"/>
    <w:uiPriority w:val="99"/>
    <w:rsid w:val="00242259"/>
  </w:style>
  <w:style w:type="paragraph" w:styleId="Footer">
    <w:name w:val="footer"/>
    <w:basedOn w:val="Normal"/>
    <w:link w:val="FooterChar"/>
    <w:uiPriority w:val="99"/>
    <w:unhideWhenUsed/>
    <w:rsid w:val="00242259"/>
    <w:pPr>
      <w:tabs>
        <w:tab w:val="center" w:pos="4703"/>
        <w:tab w:val="right" w:pos="9406"/>
      </w:tabs>
      <w:spacing w:after="0" w:line="240" w:lineRule="auto"/>
    </w:pPr>
  </w:style>
  <w:style w:type="character" w:customStyle="1" w:styleId="FooterChar">
    <w:name w:val="Footer Char"/>
    <w:basedOn w:val="DefaultParagraphFont"/>
    <w:link w:val="Footer"/>
    <w:uiPriority w:val="99"/>
    <w:rsid w:val="00242259"/>
  </w:style>
  <w:style w:type="character" w:customStyle="1" w:styleId="Heading1Char">
    <w:name w:val="Heading 1 Char"/>
    <w:basedOn w:val="DefaultParagraphFont"/>
    <w:link w:val="Heading1"/>
    <w:uiPriority w:val="9"/>
    <w:rsid w:val="00310A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0A5C"/>
    <w:pPr>
      <w:outlineLvl w:val="9"/>
    </w:pPr>
  </w:style>
  <w:style w:type="character" w:customStyle="1" w:styleId="Heading2Char">
    <w:name w:val="Heading 2 Char"/>
    <w:basedOn w:val="DefaultParagraphFont"/>
    <w:link w:val="Heading2"/>
    <w:uiPriority w:val="9"/>
    <w:rsid w:val="00310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10A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10A5C"/>
    <w:rPr>
      <w:rFonts w:asciiTheme="majorHAnsi" w:eastAsiaTheme="majorEastAsia" w:hAnsiTheme="majorHAnsi" w:cstheme="majorBidi"/>
      <w:i/>
      <w:iCs/>
      <w:color w:val="2E74B5" w:themeColor="accent1" w:themeShade="BF"/>
    </w:rPr>
  </w:style>
  <w:style w:type="paragraph" w:styleId="TOC1">
    <w:name w:val="toc 1"/>
    <w:basedOn w:val="Normal"/>
    <w:next w:val="Normal"/>
    <w:autoRedefine/>
    <w:uiPriority w:val="39"/>
    <w:unhideWhenUsed/>
    <w:rsid w:val="00132D0E"/>
    <w:pPr>
      <w:spacing w:after="100"/>
    </w:pPr>
  </w:style>
  <w:style w:type="paragraph" w:styleId="TOC3">
    <w:name w:val="toc 3"/>
    <w:basedOn w:val="Normal"/>
    <w:next w:val="Normal"/>
    <w:autoRedefine/>
    <w:uiPriority w:val="39"/>
    <w:unhideWhenUsed/>
    <w:rsid w:val="00083B63"/>
    <w:pPr>
      <w:spacing w:after="100"/>
      <w:ind w:left="440"/>
    </w:pPr>
  </w:style>
  <w:style w:type="character" w:styleId="FollowedHyperlink">
    <w:name w:val="FollowedHyperlink"/>
    <w:basedOn w:val="DefaultParagraphFont"/>
    <w:uiPriority w:val="99"/>
    <w:semiHidden/>
    <w:unhideWhenUsed/>
    <w:rsid w:val="0008271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30024658">
      <w:bodyDiv w:val="1"/>
      <w:marLeft w:val="0"/>
      <w:marRight w:val="0"/>
      <w:marTop w:val="0"/>
      <w:marBottom w:val="0"/>
      <w:divBdr>
        <w:top w:val="none" w:sz="0" w:space="0" w:color="auto"/>
        <w:left w:val="none" w:sz="0" w:space="0" w:color="auto"/>
        <w:bottom w:val="none" w:sz="0" w:space="0" w:color="auto"/>
        <w:right w:val="none" w:sz="0" w:space="0" w:color="auto"/>
      </w:divBdr>
    </w:div>
    <w:div w:id="211944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strid.austvoll-dahlgren@fhi.no"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numbering" Target="numbering.xml"/><Relationship Id="rId21" Type="http://schemas.openxmlformats.org/officeDocument/2006/relationships/package" Target="embeddings/Microsoft_Office_Word_Document3.docx"/><Relationship Id="rId34" Type="http://schemas.openxmlformats.org/officeDocument/2006/relationships/hyperlink" Target="http://www.rasch-analysis.com/"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package" Target="embeddings/Microsoft_Office_Word_Document1.docx"/><Relationship Id="rId25" Type="http://schemas.openxmlformats.org/officeDocument/2006/relationships/package" Target="embeddings/Microsoft_Office_Word_Document5.docx"/><Relationship Id="rId33" Type="http://schemas.openxmlformats.org/officeDocument/2006/relationships/hyperlink" Target="mailto:astrid.austvoll-dahlgren@fhi.no" TargetMode="Externa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Word_Document7.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emf"/><Relationship Id="rId32" Type="http://schemas.openxmlformats.org/officeDocument/2006/relationships/hyperlink" Target="http://www.testingtreatments.org/key-concepts-for-assessing-claims-about-treatment-effects/"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Microsoft_Office_Word_97_-_2003_Document1.doc"/><Relationship Id="rId23" Type="http://schemas.openxmlformats.org/officeDocument/2006/relationships/package" Target="embeddings/Microsoft_Office_Word_Document4.doc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hyperlink" Target="http://www.informedhealthchoices.org" TargetMode="External"/><Relationship Id="rId19" Type="http://schemas.openxmlformats.org/officeDocument/2006/relationships/package" Target="embeddings/Microsoft_Office_Word_Document2.docx"/><Relationship Id="rId31" Type="http://schemas.openxmlformats.org/officeDocument/2006/relationships/package" Target="embeddings/Microsoft_Office_Excel_Worksheet8.xlsx"/><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Word_Document6.docx"/><Relationship Id="rId30" Type="http://schemas.openxmlformats.org/officeDocument/2006/relationships/image" Target="media/image12.e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manual describes the rationale and use of the Claim Evaluation Tools database and will guide you in preparing a test or questionnaire for your purposes, whether you are a teacher or a researcher. The items in the database were developed as part of the Informed Health Choices project, and can be used for creating tests to be used in school and other learning settings, as outcome measures in evaluations of educational interventions, or in surveys to map abilities in a population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B6A0F-0DE3-4593-BD96-3FD1E42F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5188</Words>
  <Characters>29573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Manual for preparing 
a test or questionnaire based on
 the Claim Evaluation Tools database
</vt:lpstr>
    </vt:vector>
  </TitlesOfParts>
  <Company>FHI</Company>
  <LinksUpToDate>false</LinksUpToDate>
  <CharactersWithSpaces>34692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preparing 
a test or questionnaire based on
 the Claim Evaluation Tools database</dc:title>
  <dc:subject>Version: 22. 11. 2016</dc:subject>
  <dc:creator>Austvoll-Dahlgren, Astrid</dc:creator>
  <cp:lastModifiedBy>Douglas Badenoch</cp:lastModifiedBy>
  <cp:revision>3</cp:revision>
  <dcterms:created xsi:type="dcterms:W3CDTF">2017-01-12T09:36:00Z</dcterms:created>
  <dcterms:modified xsi:type="dcterms:W3CDTF">2017-01-12T09:39:00Z</dcterms:modified>
</cp:coreProperties>
</file>